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A3" w:rsidRPr="008C37A3" w:rsidRDefault="008C37A3" w:rsidP="008C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  <w:bookmarkStart w:id="0" w:name="_GoBack"/>
      <w:bookmarkEnd w:id="0"/>
    </w:p>
    <w:p w:rsidR="008C37A3" w:rsidRPr="008C37A3" w:rsidRDefault="008C37A3" w:rsidP="008C37A3">
      <w:pPr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компонента государственного Стандарта среднего (полного) общего образования по биологии (базовый уровень)</w:t>
      </w:r>
      <w:r w:rsidRPr="008C37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C37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8C37A3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2004 г</w:t>
        </w:r>
      </w:smartTag>
      <w:r w:rsidRPr="008C37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№ 1089</w:t>
      </w:r>
      <w:r w:rsidRPr="008C3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примерной программы по биологии среднего (полного) общего образования (базовый уровень). </w:t>
      </w:r>
      <w:proofErr w:type="gramEnd"/>
    </w:p>
    <w:p w:rsidR="008C37A3" w:rsidRPr="008C37A3" w:rsidRDefault="008C37A3" w:rsidP="008C37A3">
      <w:pPr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предназначена для изучения предмета «Общая биология» в 10 классе (базовый уровень) МБОУ «Урицкая СОШ».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</w:t>
      </w:r>
      <w:proofErr w:type="gram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сохранение окружающей среды и здоровья человека. </w:t>
      </w:r>
    </w:p>
    <w:p w:rsidR="008C37A3" w:rsidRPr="008C37A3" w:rsidRDefault="008C37A3" w:rsidP="008C37A3">
      <w:pPr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курса «Общая биология» в 10 классе  основывается на знаниях, полученных учащимися при изучении биологических дисциплин в средней школе, а также приобретённых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8C37A3" w:rsidRPr="008C37A3" w:rsidRDefault="008C37A3" w:rsidP="008C37A3">
      <w:pPr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 общей биологии 10 класса содержит разделы: Биология, как наука, Клетка, Организм.</w:t>
      </w:r>
    </w:p>
    <w:p w:rsidR="008C37A3" w:rsidRPr="008C37A3" w:rsidRDefault="008C37A3" w:rsidP="008C37A3">
      <w:pPr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курса: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7A3" w:rsidRPr="008C37A3" w:rsidRDefault="008C37A3" w:rsidP="008C37A3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C37A3" w:rsidRPr="008C37A3" w:rsidRDefault="008C37A3" w:rsidP="008C37A3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8C37A3" w:rsidRPr="008C37A3" w:rsidRDefault="008C37A3" w:rsidP="008C37A3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</w:t>
      </w:r>
    </w:p>
    <w:p w:rsidR="008C37A3" w:rsidRPr="008C37A3" w:rsidRDefault="008C37A3" w:rsidP="008C37A3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C37A3" w:rsidRPr="008C37A3" w:rsidRDefault="008C37A3" w:rsidP="008C37A3">
      <w:pPr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8C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8C37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</w:t>
      </w:r>
    </w:p>
    <w:p w:rsidR="008C37A3" w:rsidRPr="008C37A3" w:rsidRDefault="008C37A3" w:rsidP="008C37A3">
      <w:pPr>
        <w:tabs>
          <w:tab w:val="left" w:pos="142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уровня полученных знаний, а также для приобретения практических навыков программой предусмотрено выполнение лабораторных работ. В программе дается распределение часов по разделам и темам.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биологии по данной программе будет реализовываться на основе учебника Захарова В.Б. «Общая биология. 10-11 классы», который вошел в федеральный перечень учебников, допущенных к использованию в образовательном процессе в образовательных учреждениях, реализующих образовательные программы общего образования. Данный учебник в полной мере удовлетворяет принципам доступности, системности, возрастным особенностям школьников.     </w:t>
      </w:r>
    </w:p>
    <w:p w:rsidR="008C37A3" w:rsidRPr="008C37A3" w:rsidRDefault="008C37A3" w:rsidP="008C37A3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C37A3" w:rsidRPr="008C37A3" w:rsidRDefault="008C37A3" w:rsidP="008C37A3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программы рассчитано на 68 часов (2 часа в неделю, 1 час за счет школьного компонента). </w:t>
      </w:r>
    </w:p>
    <w:p w:rsidR="008C37A3" w:rsidRPr="008C37A3" w:rsidRDefault="008C37A3" w:rsidP="008C37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составлении тематического планирования было учтено основное содержание,  минимальный перечень лабораторных и практических работ, экскурсий, требования к уровню подготовки выпускников. В рабочей программе предусмотрено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перераспределение часов, отводимых на изучение блоков. В результате распределения резервного времени, а также дополнительного часа, выделенного за счет часов школьного компонента, в рабочей программе на блок «Клетка» отведено  22 ч вместо 8 ч, на блок «Организм»  42 ч вместо 18 ч, 8 ч на проведение обобщающих уроков, 8ч на проведение лабораторных работ.   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Требования базового стандарта биологического образования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знаниям и умениям учащихся 10 класса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биологии 10 класса на базовом уровне ученик должен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 понимать</w:t>
      </w:r>
    </w:p>
    <w:p w:rsidR="008C37A3" w:rsidRPr="008C37A3" w:rsidRDefault="008C37A3" w:rsidP="008C37A3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биологических теорий (клеточная); сущность законов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Г.Менделя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закономерностей изменчивости.</w:t>
      </w:r>
    </w:p>
    <w:p w:rsidR="008C37A3" w:rsidRPr="008C37A3" w:rsidRDefault="008C37A3" w:rsidP="008C37A3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биологических объектов: клетки, генов и хромосом.</w:t>
      </w:r>
    </w:p>
    <w:p w:rsidR="008C37A3" w:rsidRPr="008C37A3" w:rsidRDefault="008C37A3" w:rsidP="008C37A3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биологических процессов: размножение, оплодотворение.</w:t>
      </w:r>
    </w:p>
    <w:p w:rsidR="008C37A3" w:rsidRPr="008C37A3" w:rsidRDefault="008C37A3" w:rsidP="008C37A3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выдающихся ученых в развитие биологической науки. </w:t>
      </w:r>
    </w:p>
    <w:p w:rsidR="008C37A3" w:rsidRPr="008C37A3" w:rsidRDefault="008C37A3" w:rsidP="008C37A3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терминологию и символику.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8C37A3" w:rsidRPr="008C37A3" w:rsidRDefault="008C37A3" w:rsidP="008C37A3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мутаций.</w:t>
      </w:r>
    </w:p>
    <w:p w:rsidR="008C37A3" w:rsidRPr="008C37A3" w:rsidRDefault="008C37A3" w:rsidP="008C37A3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элементарные биологические задачи; составлять элементарные схемы скрещивания.</w:t>
      </w:r>
    </w:p>
    <w:p w:rsidR="008C37A3" w:rsidRPr="008C37A3" w:rsidRDefault="008C37A3" w:rsidP="008C37A3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источники мутагенов в окружающей среде (косвенно).</w:t>
      </w:r>
    </w:p>
    <w:p w:rsidR="008C37A3" w:rsidRPr="008C37A3" w:rsidRDefault="008C37A3" w:rsidP="008C37A3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Сравнивать: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сравнения.</w:t>
      </w:r>
    </w:p>
    <w:p w:rsidR="008C37A3" w:rsidRPr="008C37A3" w:rsidRDefault="008C37A3" w:rsidP="008C37A3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37A3" w:rsidRPr="008C37A3" w:rsidRDefault="008C37A3" w:rsidP="008C37A3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наркомания).</w:t>
      </w:r>
    </w:p>
    <w:p w:rsidR="008C37A3" w:rsidRPr="008C37A3" w:rsidRDefault="008C37A3" w:rsidP="008C37A3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 при простудных и других заболеваниях, отравлении пищевыми продуктами.</w:t>
      </w:r>
    </w:p>
    <w:p w:rsidR="008C37A3" w:rsidRPr="008C37A3" w:rsidRDefault="008C37A3" w:rsidP="008C37A3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Т. Л. Биология: Задания и упражнения. Пособие для </w:t>
      </w:r>
      <w:proofErr w:type="gram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вузы.-  2-е изд.,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1991. – 350 с.: ил.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О. В. Задачи. – Саратов: Лицей, 2005. – 352 с. – (Серия «Биология»).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Н.,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Стаут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У., Тейлор Д. Биология. М.: Мир. 1993. т. 1 – 365 с., т. 2 – 328 с., т. 3 –382с.;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В. Б. Общая биология: тесты, вопросы, задания: 9 -11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./ В. Б. Захаров, А. Г. Мустафин. – М.: Просвещение, 2003. – 143с.: ил. – (Проверь свои знания).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И. Общая биология. Поурочные тесты и задания. 10 -11 класс./ - М.: Аквариум, 1998. – 240 с.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 С. Г. Биология. М.: Высшая школа. 1992. – 480с.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Медников Б. Н. Формы и уровни жизни М.: Просвещение. 1994. – 416с.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Пименов А. В. Уроки биологии в 10 (11) классе. Развёрнутое планирование / Художник Соколов Г. В. – Ярославль: Академия развития, 2001. – 272 с.: ил. – </w:t>
      </w:r>
      <w:proofErr w:type="gram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(Серия:</w:t>
      </w:r>
      <w:proofErr w:type="gram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года России»).</w:t>
      </w:r>
      <w:proofErr w:type="gramEnd"/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Общая биология. Базовый уровень: учеб. для 10 -11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 / В. И.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Б. Агафонова, Е. Т. Захарова; под ред. </w:t>
      </w:r>
      <w:proofErr w:type="spellStart"/>
      <w:proofErr w:type="gram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</w:t>
      </w:r>
      <w:proofErr w:type="spellEnd"/>
      <w:proofErr w:type="gram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РАЕН, проф. В. Б. Захарова. – М.: Дрофа, 2005. – 368 с.: ил.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И., Сухова Т. С., Козлова Т. А. Общая биология. 11 класс: Основы генетики и селекции. Учение об эволюции. Взаимоотношения организма и среды; Пособие для учителя. – 2 – е изд.,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 Айрис – пресс, 2004. – 208 с. – (Поурочные планы).</w:t>
      </w:r>
    </w:p>
    <w:p w:rsidR="008C37A3" w:rsidRPr="008C37A3" w:rsidRDefault="008C37A3" w:rsidP="008C37A3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И. А. Тестовые задания по биологии. Общая биология. 10 -11 класс: Кн. для учителя / И. А. Степанов. – М.: «Новый учебник», 2001 – 64 с.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8C3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курса «Общая биология» 10 класс.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270"/>
        <w:gridCol w:w="880"/>
        <w:gridCol w:w="4643"/>
        <w:gridCol w:w="1694"/>
        <w:gridCol w:w="1260"/>
      </w:tblGrid>
      <w:tr w:rsidR="008C37A3" w:rsidRPr="008C37A3" w:rsidTr="0090522D">
        <w:trPr>
          <w:trHeight w:val="1087"/>
        </w:trPr>
        <w:tc>
          <w:tcPr>
            <w:tcW w:w="59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разделов и тем уроков.</w:t>
            </w:r>
          </w:p>
        </w:tc>
        <w:tc>
          <w:tcPr>
            <w:tcW w:w="88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часов.</w:t>
            </w:r>
          </w:p>
        </w:tc>
        <w:tc>
          <w:tcPr>
            <w:tcW w:w="464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работы (тема).</w:t>
            </w:r>
          </w:p>
        </w:tc>
        <w:tc>
          <w:tcPr>
            <w:tcW w:w="1694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126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уроки.</w:t>
            </w:r>
          </w:p>
        </w:tc>
      </w:tr>
      <w:tr w:rsidR="008C37A3" w:rsidRPr="008C37A3" w:rsidTr="0090522D">
        <w:trPr>
          <w:trHeight w:val="1192"/>
        </w:trPr>
        <w:tc>
          <w:tcPr>
            <w:tcW w:w="59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88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694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37A3" w:rsidRPr="008C37A3" w:rsidTr="0090522D">
        <w:trPr>
          <w:trHeight w:val="70"/>
        </w:trPr>
        <w:tc>
          <w:tcPr>
            <w:tcW w:w="59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Клетка.</w:t>
            </w:r>
          </w:p>
        </w:tc>
        <w:tc>
          <w:tcPr>
            <w:tcW w:w="88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4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№1.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клеток растений и животных под микроскопом </w:t>
            </w:r>
            <w:proofErr w:type="gramStart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готовых 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микропрепаратах</w:t>
            </w:r>
            <w:proofErr w:type="gramEnd"/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описание.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№2.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клеток растений и животных.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Приготовление и описание микропрепаратов клеток растений.</w:t>
            </w:r>
          </w:p>
        </w:tc>
        <w:tc>
          <w:tcPr>
            <w:tcW w:w="1694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8C37A3" w:rsidRPr="008C37A3" w:rsidTr="0090522D">
        <w:trPr>
          <w:trHeight w:val="1430"/>
        </w:trPr>
        <w:tc>
          <w:tcPr>
            <w:tcW w:w="59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Организм.</w:t>
            </w:r>
          </w:p>
        </w:tc>
        <w:tc>
          <w:tcPr>
            <w:tcW w:w="88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64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№4.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признаков сходства зародышей человека и других млекопитающих как доказательство их родства.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№5.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простейших схем скрещивания.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№6.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элементарных генетических задач.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№7.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источников мутагенов в окружающей среде (косвенно) и оценка возможных последствий их влияния на организм.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№8.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оценка этических аспектов некоторых исследований в биотехнологии.</w:t>
            </w: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№ 1. 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сортов растений и пород животных, методы их выведения</w:t>
            </w: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Селекционная станция, племенная ферма или сельскохозяйственная выставка).</w:t>
            </w:r>
          </w:p>
        </w:tc>
        <w:tc>
          <w:tcPr>
            <w:tcW w:w="126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8C37A3" w:rsidRPr="008C37A3" w:rsidTr="0090522D">
        <w:trPr>
          <w:trHeight w:val="397"/>
        </w:trPr>
        <w:tc>
          <w:tcPr>
            <w:tcW w:w="59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43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C37A3" w:rsidRPr="008C37A3" w:rsidRDefault="008C37A3" w:rsidP="008C37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ОСНОВНОЕ СОДЕРЖАНИЕ (68 часов)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БИОЛОГИЯ КАК НАУКА.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 НАУЧНОГО ПОЗНАНИЯ (4 часа)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8C3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Биологические системы</w:t>
      </w:r>
      <w:r w:rsidRPr="008C37A3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footnoteReference w:id="1"/>
      </w:r>
      <w:r w:rsidRPr="008C3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КЛЕТКА (22 часа)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знаний о клетке </w:t>
      </w:r>
      <w:r w:rsidRPr="008C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Р.Гук</w:t>
      </w:r>
      <w:proofErr w:type="spellEnd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Р.Вирхов</w:t>
      </w:r>
      <w:proofErr w:type="spellEnd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К.Бэр</w:t>
      </w:r>
      <w:proofErr w:type="spellEnd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М.Шлейден</w:t>
      </w:r>
      <w:proofErr w:type="spellEnd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Т.Шванн</w:t>
      </w:r>
      <w:proofErr w:type="spellEnd"/>
      <w:r w:rsidRPr="008C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C37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8C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теория. Роль клеточной теории в становлении современной естественнонаучной картины мира.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клетки. Роль неорганических и органических веще</w:t>
      </w:r>
      <w:proofErr w:type="gram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етке и организме человека. 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хромосом. ДНК – носитель наследственной информации. </w:t>
      </w:r>
      <w:r w:rsidRPr="008C3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Удвоение молекулы ДНК в клетке.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постоянства числа и формы хромосом в клетках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Ген. Генетический код. </w:t>
      </w:r>
      <w:r w:rsidRPr="008C3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Роль генов в биосинтезе белка. </w:t>
      </w:r>
    </w:p>
    <w:p w:rsidR="008C37A3" w:rsidRPr="008C37A3" w:rsidRDefault="008C37A3" w:rsidP="008C37A3">
      <w:pPr>
        <w:keepNext/>
        <w:tabs>
          <w:tab w:val="left" w:pos="142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Лабораторные и практические работы: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Наблюдение клеток растений и животных под микроскопом на готовых микропрепаратах и их описание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Сравнение строения клеток растений и животных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Приготовление и описание микропрепаратов клеток растений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 (42 часа)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– единое целое.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Многообразие организмов.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Обмен веществ и превращения энергии – свойство живых организмов. 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обмена веществ у растений, животных, бактерий.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– свойство организмов. Деление клетки – основа роста, развития и размножения организмов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Половое и бесполое размножение. 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Оплодотворение, его значение</w:t>
      </w:r>
      <w:r w:rsidRPr="008C3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Искусственное опыление у растений и оплодотворение у животных.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Г.Мендель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Г.Менделем</w:t>
      </w:r>
      <w:proofErr w:type="spellEnd"/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Хромосомная теория наследственности.</w:t>
      </w:r>
      <w:r w:rsidRPr="008C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гене и геноме.</w:t>
      </w:r>
    </w:p>
    <w:p w:rsidR="008C37A3" w:rsidRPr="008C37A3" w:rsidRDefault="008C37A3" w:rsidP="008C37A3">
      <w:pPr>
        <w:tabs>
          <w:tab w:val="left" w:pos="142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Наследование признаков у человека. </w:t>
      </w:r>
      <w:r w:rsidRPr="008C3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Половые хромосомы. Сцепленное с полом наследование.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Наследственные болезни человека, их причины и профилактика.</w:t>
      </w:r>
    </w:p>
    <w:p w:rsidR="008C37A3" w:rsidRPr="008C37A3" w:rsidRDefault="008C37A3" w:rsidP="008C37A3">
      <w:pPr>
        <w:tabs>
          <w:tab w:val="left" w:pos="142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– теоретическая основа селекции. Селекция. 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Учение </w:t>
      </w:r>
      <w:proofErr w:type="spellStart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Н.И.Вавилова</w:t>
      </w:r>
      <w:proofErr w:type="spellEnd"/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центрах многообразия и происхождения культурных растений. 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селекции: гибридизация, искусственный отбор.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Биотехнология, ее достижения, перспективы развития</w:t>
      </w:r>
      <w:r w:rsidRPr="008C37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аспекты развития некоторых исследований в биотехнологии (клонирование человека).</w:t>
      </w:r>
    </w:p>
    <w:p w:rsidR="008C37A3" w:rsidRPr="008C37A3" w:rsidRDefault="008C37A3" w:rsidP="008C37A3">
      <w:pPr>
        <w:keepNext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b/>
          <w:i/>
          <w:iCs/>
          <w:kern w:val="32"/>
          <w:sz w:val="24"/>
          <w:szCs w:val="24"/>
          <w:lang w:eastAsia="ru-RU"/>
        </w:rPr>
        <w:t>Лабораторные и практические работы</w:t>
      </w: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признаков сходства зародышей человека и других млекопитающих как доказательство их родства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простейших схем скрещивания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элементарных генетических задач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источников мутагенов в окружающей среде (косвенно) и оценка возможных последствий их влияния на организм</w:t>
      </w:r>
    </w:p>
    <w:p w:rsidR="008C37A3" w:rsidRPr="008C37A3" w:rsidRDefault="008C37A3" w:rsidP="008C37A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этических аспектов развития некоторых исследований в биотехнологии</w:t>
      </w:r>
    </w:p>
    <w:p w:rsidR="00BD6911" w:rsidRDefault="00BD6911"/>
    <w:sectPr w:rsidR="00BD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F1" w:rsidRDefault="00423AF1" w:rsidP="008C37A3">
      <w:pPr>
        <w:spacing w:after="0" w:line="240" w:lineRule="auto"/>
      </w:pPr>
      <w:r>
        <w:separator/>
      </w:r>
    </w:p>
  </w:endnote>
  <w:endnote w:type="continuationSeparator" w:id="0">
    <w:p w:rsidR="00423AF1" w:rsidRDefault="00423AF1" w:rsidP="008C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F1" w:rsidRDefault="00423AF1" w:rsidP="008C37A3">
      <w:pPr>
        <w:spacing w:after="0" w:line="240" w:lineRule="auto"/>
      </w:pPr>
      <w:r>
        <w:separator/>
      </w:r>
    </w:p>
  </w:footnote>
  <w:footnote w:type="continuationSeparator" w:id="0">
    <w:p w:rsidR="00423AF1" w:rsidRDefault="00423AF1" w:rsidP="008C37A3">
      <w:pPr>
        <w:spacing w:after="0" w:line="240" w:lineRule="auto"/>
      </w:pPr>
      <w:r>
        <w:continuationSeparator/>
      </w:r>
    </w:p>
  </w:footnote>
  <w:footnote w:id="1">
    <w:p w:rsidR="008C37A3" w:rsidRDefault="008C37A3" w:rsidP="008C37A3">
      <w:pPr>
        <w:pStyle w:val="a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368"/>
    <w:multiLevelType w:val="hybridMultilevel"/>
    <w:tmpl w:val="923A6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3AA2E10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50F51"/>
    <w:multiLevelType w:val="hybridMultilevel"/>
    <w:tmpl w:val="959AA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66B80"/>
    <w:multiLevelType w:val="hybridMultilevel"/>
    <w:tmpl w:val="D984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0D1A98"/>
    <w:multiLevelType w:val="hybridMultilevel"/>
    <w:tmpl w:val="31D29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D710EF"/>
    <w:multiLevelType w:val="hybridMultilevel"/>
    <w:tmpl w:val="88D2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F"/>
    <w:rsid w:val="00423AF1"/>
    <w:rsid w:val="008C37A3"/>
    <w:rsid w:val="009E6E4F"/>
    <w:rsid w:val="00B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37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7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37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37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2017-04-20T07:18:00Z</dcterms:created>
  <dcterms:modified xsi:type="dcterms:W3CDTF">2017-04-20T07:18:00Z</dcterms:modified>
</cp:coreProperties>
</file>