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ECB" w:rsidRPr="00940ECB" w:rsidRDefault="00940ECB" w:rsidP="00940ECB">
      <w:pPr>
        <w:spacing w:after="0" w:line="240" w:lineRule="auto"/>
        <w:ind w:firstLine="518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940ECB" w:rsidRPr="00940ECB" w:rsidRDefault="00940ECB" w:rsidP="00940ECB">
      <w:pPr>
        <w:spacing w:after="0" w:line="240" w:lineRule="auto"/>
        <w:ind w:firstLine="518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940ECB" w:rsidRPr="00940ECB" w:rsidRDefault="00940ECB" w:rsidP="00940ECB">
      <w:pPr>
        <w:spacing w:after="0" w:line="240" w:lineRule="auto"/>
        <w:ind w:firstLine="518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940ECB" w:rsidRPr="00940ECB" w:rsidRDefault="00940ECB" w:rsidP="00940ECB">
      <w:pPr>
        <w:spacing w:after="0" w:line="240" w:lineRule="auto"/>
        <w:ind w:firstLine="518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940ECB" w:rsidRPr="00940ECB" w:rsidRDefault="00940ECB" w:rsidP="0094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940ECB">
        <w:rPr>
          <w:rFonts w:ascii="Times New Roman" w:eastAsia="Times New Roman" w:hAnsi="Times New Roman" w:cs="Times New Roman"/>
          <w:i/>
          <w:lang w:eastAsia="ru-RU"/>
        </w:rPr>
        <w:t>ПОЯСНИТЕЛЬНАЯ ЗАПИСКА</w:t>
      </w:r>
    </w:p>
    <w:p w:rsidR="00940ECB" w:rsidRPr="00940ECB" w:rsidRDefault="00940ECB" w:rsidP="00940ECB">
      <w:pPr>
        <w:tabs>
          <w:tab w:val="left" w:pos="142"/>
          <w:tab w:val="left" w:pos="258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на основе Федеральной примерной программы среднего (полного)  общего образования по химии, созданной на основе федерального компонента государственного образовательного стандарта; соответствует требованиям Федерального компонента  государственного образовательного стандарта среднего (полного) общего образования, утвержденного приказом Минобразования РФ № 1089 от 09.03.2004;</w:t>
      </w:r>
    </w:p>
    <w:p w:rsidR="00940ECB" w:rsidRPr="00940ECB" w:rsidRDefault="00940ECB" w:rsidP="0094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Настоящая программа составлена для учащихся  11 класса МБОУ «Урицкая СОШ» на базовом уровне 68  ч/год (2 ч/нед.). Эта программа рекомендуется школьникам, которые к 11 классу не выбрали свою будущую специальность, связанную с химией.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Данный курс учащиеся изучают после курса химии для 8—10 классов, где они познакомились с важнейшими химическими понятиями, неорганическими и органическими веществами, применяемыми в промышленности и в повседневной жизни.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Изучение химии в 11 классе  на базовом уровне  направлено:</w:t>
      </w:r>
    </w:p>
    <w:p w:rsidR="00940ECB" w:rsidRPr="00940ECB" w:rsidRDefault="00940ECB" w:rsidP="00940ECB">
      <w:pPr>
        <w:spacing w:before="6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lang w:eastAsia="ru-RU"/>
        </w:rPr>
        <w:t>на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освоение знаний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о химической составляющей естественно-научной картины мира, о важнейших химических понятиях, законах и теориях;</w:t>
      </w:r>
    </w:p>
    <w:p w:rsidR="00940ECB" w:rsidRPr="00940ECB" w:rsidRDefault="00940ECB" w:rsidP="00940ECB">
      <w:pPr>
        <w:spacing w:before="6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lang w:eastAsia="ru-RU"/>
        </w:rPr>
        <w:t>на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овладение умениями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применять полученные знания для объяснения разнообразных химических явлений и свойств веществ, для оценки роли химии в развитии современных технологий и получении новых материалов;</w:t>
      </w:r>
    </w:p>
    <w:p w:rsidR="00940ECB" w:rsidRPr="00940ECB" w:rsidRDefault="00940ECB" w:rsidP="00940ECB">
      <w:pPr>
        <w:spacing w:before="6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lang w:eastAsia="ru-RU"/>
        </w:rPr>
        <w:t>на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развитие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940ECB" w:rsidRPr="00940ECB" w:rsidRDefault="00940ECB" w:rsidP="00940ECB">
      <w:pPr>
        <w:spacing w:before="6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lang w:eastAsia="ru-RU"/>
        </w:rPr>
        <w:t>на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воспитание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940ECB" w:rsidRPr="00940ECB" w:rsidRDefault="00940ECB" w:rsidP="00940ECB">
      <w:pPr>
        <w:spacing w:before="60"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на 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применение полученных знаний и умений </w:t>
      </w:r>
      <w:r w:rsidRPr="00940ECB">
        <w:rPr>
          <w:rFonts w:ascii="Times New Roman" w:eastAsia="Times New Roman" w:hAnsi="Times New Roman" w:cs="Times New Roman"/>
          <w:lang w:eastAsia="ru-RU"/>
        </w:rPr>
        <w:t>для безопасного использования веществ и материалов в быту, сельском хозяйстве и на производстве, для решения практических задач в повседневной жизни, для предупреждения явлений, наносящих вред здоровью человека и окружающей среде.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Данная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«химия» в 11 классе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среде; выполнение в практической деятельности и в повседневной жизни экологических требований; использование  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 В этом учащимся помогают различные наглядные схемы и таблицы, которые позволяют выделить самое главное, самое существенное.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Содержание этих разделов химии раскрывается во взаимосвязи органических и неорганических веществ.</w:t>
      </w:r>
    </w:p>
    <w:p w:rsidR="00940ECB" w:rsidRPr="00940ECB" w:rsidRDefault="00940ECB" w:rsidP="00940E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940ECB" w:rsidRPr="00940ECB" w:rsidRDefault="00940ECB" w:rsidP="00940E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Усвоение программы рассчитано на 68 часов (2 часа в неделю, 1 час за счет школьного компонента).</w:t>
      </w:r>
    </w:p>
    <w:p w:rsidR="00940ECB" w:rsidRPr="00940ECB" w:rsidRDefault="00940ECB" w:rsidP="00940E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ECB" w:rsidRPr="00940ECB" w:rsidRDefault="00940ECB" w:rsidP="00940E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ECB" w:rsidRPr="00940ECB" w:rsidRDefault="00940ECB" w:rsidP="00940E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ECB" w:rsidRPr="00940ECB" w:rsidRDefault="00940ECB" w:rsidP="00940EC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 xml:space="preserve">  При составлении тематического планирования было учтено основное содержание,  минимальный перечень лабораторных и практических работ,  требования к уровню подготовки выпускников. В программе предусматривается резерв времени, в объеме 4 часа </w:t>
      </w:r>
    </w:p>
    <w:p w:rsidR="00940ECB" w:rsidRPr="00940ECB" w:rsidRDefault="00940ECB" w:rsidP="0094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lastRenderedPageBreak/>
        <w:t xml:space="preserve">      Программа реализована в учебниках Рудзитиса Г.Е., Фельдмана Ф.Г.   «Химия 11», издательства «Просвещение»</w:t>
      </w:r>
    </w:p>
    <w:p w:rsidR="00940ECB" w:rsidRPr="00940ECB" w:rsidRDefault="00940ECB" w:rsidP="0094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    Требования к уровню подготовки выпускников</w:t>
      </w:r>
    </w:p>
    <w:p w:rsidR="00940ECB" w:rsidRPr="00940ECB" w:rsidRDefault="00940ECB" w:rsidP="0094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 xml:space="preserve">В результате изучения химии на базовом уровне ученик должен </w:t>
      </w:r>
      <w:r w:rsidRPr="00940ECB">
        <w:rPr>
          <w:rFonts w:ascii="Times New Roman" w:eastAsia="Times New Roman" w:hAnsi="Times New Roman" w:cs="Times New Roman"/>
          <w:lang w:eastAsia="ru-RU"/>
        </w:rPr>
        <w:br/>
      </w:r>
      <w:r w:rsidRPr="00940ECB">
        <w:rPr>
          <w:rFonts w:ascii="Times New Roman" w:eastAsia="Times New Roman" w:hAnsi="Times New Roman" w:cs="Times New Roman"/>
          <w:b/>
          <w:lang w:eastAsia="ru-RU"/>
        </w:rPr>
        <w:t>знать/понимать: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важнейшие химические понятия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>: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основные законы химии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940ECB">
        <w:rPr>
          <w:rFonts w:ascii="Times New Roman" w:eastAsia="Times New Roman" w:hAnsi="Times New Roman" w:cs="Times New Roman"/>
          <w:lang w:eastAsia="ru-RU"/>
        </w:rPr>
        <w:t>сохранения массы веществ, постоянства состава, Авогадро, периодический закон;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основные теории химии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>: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химической связи, электролитической диссоциации, строения органических соединений;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важнейшие вещества и материалы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>: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основные металлы и сплавы, серная, соляная, азотная и уксусная кислоты,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940ECB" w:rsidRPr="00940ECB" w:rsidRDefault="00940ECB" w:rsidP="0094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lang w:eastAsia="ru-RU"/>
        </w:rPr>
        <w:t>уметь: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называть</w:t>
      </w:r>
      <w:r w:rsidRPr="00940ECB">
        <w:rPr>
          <w:rFonts w:ascii="Times New Roman" w:eastAsia="Times New Roman" w:hAnsi="Times New Roman" w:cs="Times New Roman"/>
          <w:bCs/>
          <w:lang w:eastAsia="ru-RU"/>
        </w:rPr>
        <w:t xml:space="preserve"> изученные </w:t>
      </w:r>
      <w:r w:rsidRPr="00940ECB">
        <w:rPr>
          <w:rFonts w:ascii="Times New Roman" w:eastAsia="Times New Roman" w:hAnsi="Times New Roman" w:cs="Times New Roman"/>
          <w:lang w:eastAsia="ru-RU"/>
        </w:rPr>
        <w:t>вещества по тривиальной или международной номенклатуре;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определять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характеризовать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40ECB">
        <w:rPr>
          <w:rFonts w:ascii="Times New Roman" w:eastAsia="Times New Roman" w:hAnsi="Times New Roman" w:cs="Times New Roman"/>
          <w:lang w:eastAsia="ru-RU"/>
        </w:rPr>
        <w:t>элементы малых периодов по их положению в периодической системе Д. 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объяснять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40ECB">
        <w:rPr>
          <w:rFonts w:ascii="Times New Roman" w:eastAsia="Times New Roman" w:hAnsi="Times New Roman" w:cs="Times New Roman"/>
          <w:lang w:eastAsia="ru-RU"/>
        </w:rPr>
        <w:t>зависимость свойств веществ от их состава и строения,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выполнять химический эксперимент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по распознаванию важнейших неорганических и органических веществ;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проводить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самостоятельный поиск химической информации с использованием различных источников;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 </w:t>
      </w: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использовать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компьютерные технологии для обработки и передачи химической информации, и ее представления в различных формах;</w:t>
      </w:r>
    </w:p>
    <w:p w:rsidR="00940ECB" w:rsidRPr="00940ECB" w:rsidRDefault="00940ECB" w:rsidP="0094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40ECB">
        <w:rPr>
          <w:rFonts w:ascii="Times New Roman" w:eastAsia="Times New Roman" w:hAnsi="Times New Roman" w:cs="Times New Roman"/>
          <w:b/>
          <w:bCs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940ECB">
        <w:rPr>
          <w:rFonts w:ascii="Times New Roman" w:eastAsia="Times New Roman" w:hAnsi="Times New Roman" w:cs="Times New Roman"/>
          <w:bCs/>
          <w:lang w:eastAsia="ru-RU"/>
        </w:rPr>
        <w:t>с целью: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bCs/>
          <w:lang w:eastAsia="ru-RU"/>
        </w:rPr>
        <w:t>объяснения химических явлений, происходящих в природе, быту и на производстве;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bCs/>
          <w:lang w:eastAsia="ru-RU"/>
        </w:rPr>
        <w:t>определения возможности протекания химических превращений в различных условиях и оценки их последствий;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lang w:eastAsia="ru-RU"/>
        </w:rPr>
        <w:t>экологически грамотного поведения в окружающей среде;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lang w:eastAsia="ru-RU"/>
        </w:rPr>
        <w:t>оценки влияния химического загрязнения окружающей среды на организм человека и другие живые организмы;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bCs/>
          <w:lang w:eastAsia="ru-RU"/>
        </w:rPr>
        <w:t>безопасного обращения с горючими и токсичными веществами, лабораторным оборудованием;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bCs/>
          <w:lang w:eastAsia="ru-RU"/>
        </w:rPr>
        <w:t>приготовления растворов заданной концентрации в быту и на производстве;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• </w:t>
      </w:r>
      <w:r w:rsidRPr="00940ECB">
        <w:rPr>
          <w:rFonts w:ascii="Times New Roman" w:eastAsia="Times New Roman" w:hAnsi="Times New Roman" w:cs="Times New Roman"/>
          <w:bCs/>
          <w:lang w:eastAsia="ru-RU"/>
        </w:rPr>
        <w:t>критической оценки достоверности химической информации, поступающей из разных источников.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40ECB" w:rsidRPr="00940ECB" w:rsidRDefault="00940ECB" w:rsidP="0094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40ECB" w:rsidRPr="00940ECB" w:rsidRDefault="00940ECB" w:rsidP="0094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</w:pPr>
    </w:p>
    <w:p w:rsidR="00940ECB" w:rsidRPr="00940ECB" w:rsidRDefault="00940ECB" w:rsidP="0094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  <w:t>Тематическое планирование курса «Химия». 11 класс.</w:t>
      </w:r>
    </w:p>
    <w:p w:rsidR="00940ECB" w:rsidRPr="00940ECB" w:rsidRDefault="00940ECB" w:rsidP="00940ECB">
      <w:pPr>
        <w:spacing w:after="0" w:line="240" w:lineRule="auto"/>
        <w:ind w:right="-8"/>
        <w:contextualSpacing/>
        <w:rPr>
          <w:rFonts w:ascii="Times New Roman" w:eastAsia="Times New Roman" w:hAnsi="Times New Roman" w:cs="Times New Roman"/>
          <w:b/>
          <w:i/>
          <w:iCs/>
          <w:color w:val="000000"/>
          <w:lang w:eastAsia="ru-RU"/>
        </w:rPr>
      </w:pPr>
    </w:p>
    <w:tbl>
      <w:tblPr>
        <w:tblW w:w="0" w:type="auto"/>
        <w:jc w:val="center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8192"/>
        <w:gridCol w:w="1232"/>
      </w:tblGrid>
      <w:tr w:rsidR="00940ECB" w:rsidRPr="00940ECB" w:rsidTr="00DA7FE0">
        <w:trPr>
          <w:tblHeader/>
          <w:jc w:val="center"/>
        </w:trPr>
        <w:tc>
          <w:tcPr>
            <w:tcW w:w="1112" w:type="dxa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eastAsia="ru-RU"/>
              </w:rPr>
              <w:t>Тема</w:t>
            </w:r>
          </w:p>
        </w:tc>
        <w:tc>
          <w:tcPr>
            <w:tcW w:w="1232" w:type="dxa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</w:tr>
      <w:tr w:rsidR="00940ECB" w:rsidRPr="00940ECB" w:rsidTr="00DA7FE0">
        <w:trPr>
          <w:jc w:val="center"/>
        </w:trPr>
        <w:tc>
          <w:tcPr>
            <w:tcW w:w="1112" w:type="dxa"/>
          </w:tcPr>
          <w:p w:rsidR="00940ECB" w:rsidRPr="00940ECB" w:rsidRDefault="00940ECB" w:rsidP="00940E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eastAsia="ru-RU"/>
              </w:rPr>
              <w:t>Важнейшие химические понятия и законы</w:t>
            </w:r>
          </w:p>
        </w:tc>
        <w:tc>
          <w:tcPr>
            <w:tcW w:w="1232" w:type="dxa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940ECB" w:rsidRPr="00940ECB" w:rsidTr="00DA7FE0">
        <w:trPr>
          <w:jc w:val="center"/>
        </w:trPr>
        <w:tc>
          <w:tcPr>
            <w:tcW w:w="1112" w:type="dxa"/>
          </w:tcPr>
          <w:p w:rsidR="00940ECB" w:rsidRPr="00940ECB" w:rsidRDefault="00940ECB" w:rsidP="00940E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eastAsia="ru-RU"/>
              </w:rPr>
              <w:t>Периодический закон и периодическая система химических элементов Д. И. Менделеева на основе учения о строении атомов</w:t>
            </w:r>
          </w:p>
        </w:tc>
        <w:tc>
          <w:tcPr>
            <w:tcW w:w="1232" w:type="dxa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940ECB" w:rsidRPr="00940ECB" w:rsidTr="00DA7FE0">
        <w:trPr>
          <w:jc w:val="center"/>
        </w:trPr>
        <w:tc>
          <w:tcPr>
            <w:tcW w:w="1112" w:type="dxa"/>
          </w:tcPr>
          <w:p w:rsidR="00940ECB" w:rsidRPr="00940ECB" w:rsidRDefault="00940ECB" w:rsidP="00940E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eastAsia="ru-RU"/>
              </w:rPr>
              <w:t>Строение вещества</w:t>
            </w:r>
          </w:p>
        </w:tc>
        <w:tc>
          <w:tcPr>
            <w:tcW w:w="1232" w:type="dxa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</w:tr>
      <w:tr w:rsidR="00940ECB" w:rsidRPr="00940ECB" w:rsidTr="00DA7FE0">
        <w:trPr>
          <w:jc w:val="center"/>
        </w:trPr>
        <w:tc>
          <w:tcPr>
            <w:tcW w:w="1112" w:type="dxa"/>
          </w:tcPr>
          <w:p w:rsidR="00940ECB" w:rsidRPr="00940ECB" w:rsidRDefault="00940ECB" w:rsidP="00940E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eastAsia="ru-RU"/>
              </w:rPr>
              <w:t>Химические реакции</w:t>
            </w:r>
          </w:p>
        </w:tc>
        <w:tc>
          <w:tcPr>
            <w:tcW w:w="1232" w:type="dxa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</w:p>
        </w:tc>
      </w:tr>
      <w:tr w:rsidR="00940ECB" w:rsidRPr="00940ECB" w:rsidTr="00DA7FE0">
        <w:trPr>
          <w:jc w:val="center"/>
        </w:trPr>
        <w:tc>
          <w:tcPr>
            <w:tcW w:w="1112" w:type="dxa"/>
          </w:tcPr>
          <w:p w:rsidR="00940ECB" w:rsidRPr="00940ECB" w:rsidRDefault="00940ECB" w:rsidP="00940E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eastAsia="ru-RU"/>
              </w:rPr>
              <w:t>Металлы</w:t>
            </w:r>
          </w:p>
        </w:tc>
        <w:tc>
          <w:tcPr>
            <w:tcW w:w="1232" w:type="dxa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40ECB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940ECB" w:rsidRPr="00940ECB" w:rsidTr="00DA7FE0">
        <w:trPr>
          <w:jc w:val="center"/>
        </w:trPr>
        <w:tc>
          <w:tcPr>
            <w:tcW w:w="1112" w:type="dxa"/>
          </w:tcPr>
          <w:p w:rsidR="00940ECB" w:rsidRPr="00940ECB" w:rsidRDefault="00940ECB" w:rsidP="00940E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eastAsia="ru-RU"/>
              </w:rPr>
              <w:t>Неметаллы</w:t>
            </w:r>
          </w:p>
        </w:tc>
        <w:tc>
          <w:tcPr>
            <w:tcW w:w="1232" w:type="dxa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</w:tr>
      <w:tr w:rsidR="00940ECB" w:rsidRPr="00940ECB" w:rsidTr="00DA7FE0">
        <w:trPr>
          <w:jc w:val="center"/>
        </w:trPr>
        <w:tc>
          <w:tcPr>
            <w:tcW w:w="1112" w:type="dxa"/>
          </w:tcPr>
          <w:p w:rsidR="00940ECB" w:rsidRPr="00940ECB" w:rsidRDefault="00940ECB" w:rsidP="00940E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eastAsia="ru-RU"/>
              </w:rPr>
              <w:t>Генетическая связь неорганических и органических веществ. Практикум</w:t>
            </w:r>
          </w:p>
        </w:tc>
        <w:tc>
          <w:tcPr>
            <w:tcW w:w="1232" w:type="dxa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</w:tr>
      <w:tr w:rsidR="00940ECB" w:rsidRPr="00940ECB" w:rsidTr="00DA7FE0">
        <w:trPr>
          <w:trHeight w:val="287"/>
          <w:jc w:val="center"/>
        </w:trPr>
        <w:tc>
          <w:tcPr>
            <w:tcW w:w="1112" w:type="dxa"/>
          </w:tcPr>
          <w:p w:rsidR="00940ECB" w:rsidRPr="00940ECB" w:rsidRDefault="00940ECB" w:rsidP="00940EC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eastAsia="ru-RU"/>
              </w:rPr>
              <w:t>Резервное время</w:t>
            </w:r>
          </w:p>
        </w:tc>
        <w:tc>
          <w:tcPr>
            <w:tcW w:w="1232" w:type="dxa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940ECB" w:rsidRPr="00940ECB" w:rsidTr="00DA7FE0">
        <w:trPr>
          <w:jc w:val="center"/>
        </w:trPr>
        <w:tc>
          <w:tcPr>
            <w:tcW w:w="1112" w:type="dxa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192" w:type="dxa"/>
          </w:tcPr>
          <w:p w:rsidR="00940ECB" w:rsidRPr="00940ECB" w:rsidRDefault="00940ECB" w:rsidP="00940EC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</w:tcPr>
          <w:p w:rsidR="00940ECB" w:rsidRPr="00940ECB" w:rsidRDefault="00940ECB" w:rsidP="00940EC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40ECB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</w:tbl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40ECB" w:rsidRPr="00940ECB" w:rsidRDefault="00940ECB" w:rsidP="00940EC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Основное содержание (68 часов).</w:t>
      </w:r>
    </w:p>
    <w:p w:rsidR="00940ECB" w:rsidRPr="00940ECB" w:rsidRDefault="00940ECB" w:rsidP="0094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940ECB" w:rsidRPr="00940ECB" w:rsidRDefault="00940ECB" w:rsidP="0094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Тема 1.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Важнейшие химические понятия и законы (3 ч)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Атом. Химический элемент. Изотопы. Простые и сложные вещества.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40ECB" w:rsidRPr="00940ECB" w:rsidRDefault="00940ECB" w:rsidP="00940ECB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Тема2.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Периодический закон и периодическая система химических элементов Д. И. Менделеева на основе учения о строении атомов (5 ч)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 xml:space="preserve">Атомные орбитали, </w:t>
      </w:r>
      <w:r w:rsidRPr="00940ECB">
        <w:rPr>
          <w:rFonts w:ascii="Times New Roman" w:eastAsia="Times New Roman" w:hAnsi="Times New Roman" w:cs="Times New Roman"/>
          <w:lang w:val="en-US" w:eastAsia="ru-RU"/>
        </w:rPr>
        <w:t>s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-, </w:t>
      </w:r>
      <w:r w:rsidRPr="00940ECB">
        <w:rPr>
          <w:rFonts w:ascii="Times New Roman" w:eastAsia="Times New Roman" w:hAnsi="Times New Roman" w:cs="Times New Roman"/>
          <w:lang w:val="en-US" w:eastAsia="ru-RU"/>
        </w:rPr>
        <w:t>p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-, </w:t>
      </w:r>
      <w:r w:rsidRPr="00940ECB">
        <w:rPr>
          <w:rFonts w:ascii="Times New Roman" w:eastAsia="Times New Roman" w:hAnsi="Times New Roman" w:cs="Times New Roman"/>
          <w:i/>
          <w:lang w:val="en-US" w:eastAsia="ru-RU"/>
        </w:rPr>
        <w:t>d</w:t>
      </w:r>
      <w:r w:rsidRPr="00940ECB">
        <w:rPr>
          <w:rFonts w:ascii="Times New Roman" w:eastAsia="Times New Roman" w:hAnsi="Times New Roman" w:cs="Times New Roman"/>
          <w:i/>
          <w:lang w:eastAsia="ru-RU"/>
        </w:rPr>
        <w:t>-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940ECB">
        <w:rPr>
          <w:rFonts w:ascii="Times New Roman" w:eastAsia="Times New Roman" w:hAnsi="Times New Roman" w:cs="Times New Roman"/>
          <w:i/>
          <w:lang w:val="en-US" w:eastAsia="ru-RU"/>
        </w:rPr>
        <w:t>f</w:t>
      </w:r>
      <w:r w:rsidRPr="00940ECB">
        <w:rPr>
          <w:rFonts w:ascii="Times New Roman" w:eastAsia="Times New Roman" w:hAnsi="Times New Roman" w:cs="Times New Roman"/>
          <w:i/>
          <w:lang w:eastAsia="ru-RU"/>
        </w:rPr>
        <w:t>-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электроны. Особенности размещения электронов по орбиталям в атомах малых и больших периодов. Энергетические уровни, подуровни. Связь периодического закона и периодической системы химических элементов с теорией строения атомов. </w:t>
      </w:r>
      <w:r w:rsidRPr="00940ECB">
        <w:rPr>
          <w:rFonts w:ascii="Times New Roman" w:eastAsia="Times New Roman" w:hAnsi="Times New Roman" w:cs="Times New Roman"/>
          <w:i/>
          <w:lang w:eastAsia="ru-RU"/>
        </w:rPr>
        <w:t>Короткий и длинный варианты таблицы химических элементов.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Положение в периодической системе химических элементов Д. И. Менделеева водорода, лантаноидов, актиноидов и искусственно полученных элементов.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Валентность и валентные возможности атомов. Периодическое изменение валентности и размеров атомов.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>Расчетные задачи.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Вычисления массы, объема или количества вещества по известной массе, объему или количеству вещества одного из вступивших в реакцию или получившихся в результате реакции.</w:t>
      </w:r>
    </w:p>
    <w:p w:rsidR="00940ECB" w:rsidRPr="00940ECB" w:rsidRDefault="00940ECB" w:rsidP="0094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40ECB" w:rsidRPr="00940ECB" w:rsidRDefault="00940ECB" w:rsidP="0094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Тема 3.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Строение вещества (9 ч)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>Химическая связь.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Виды и механизмы образования химической связи. Ионная связь. Катионы и анионы. Ковалентная неполярная связь. Ковалентная полярная связь. Электроотрицательность. Степень окисления. Металлическая связь. </w:t>
      </w:r>
      <w:r w:rsidRPr="00940ECB">
        <w:rPr>
          <w:rFonts w:ascii="Times New Roman" w:eastAsia="Times New Roman" w:hAnsi="Times New Roman" w:cs="Times New Roman"/>
          <w:i/>
          <w:lang w:eastAsia="ru-RU"/>
        </w:rPr>
        <w:t>Водородная связь. Пространственное строение молекул неорганических и органических веществ.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Типы кристаллических решеток и свойства веществ.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 xml:space="preserve">Причины многообразия веществ: изомерия, гомология, аллотропия, </w:t>
      </w:r>
      <w:r w:rsidRPr="00940ECB">
        <w:rPr>
          <w:rFonts w:ascii="Times New Roman" w:eastAsia="Times New Roman" w:hAnsi="Times New Roman" w:cs="Times New Roman"/>
          <w:i/>
          <w:lang w:eastAsia="ru-RU"/>
        </w:rPr>
        <w:t>изотопия</w:t>
      </w:r>
      <w:r w:rsidRPr="00940ECB">
        <w:rPr>
          <w:rFonts w:ascii="Times New Roman" w:eastAsia="Times New Roman" w:hAnsi="Times New Roman" w:cs="Times New Roman"/>
          <w:lang w:eastAsia="ru-RU"/>
        </w:rPr>
        <w:t>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 xml:space="preserve">Дисперсные системы. Истинные растворы. Способы выражения концентрации растворов: массовая доля растворенного вещества, </w:t>
      </w:r>
      <w:r w:rsidRPr="00940ECB">
        <w:rPr>
          <w:rFonts w:ascii="Times New Roman" w:eastAsia="Times New Roman" w:hAnsi="Times New Roman" w:cs="Times New Roman"/>
          <w:i/>
          <w:lang w:eastAsia="ru-RU"/>
        </w:rPr>
        <w:t>молярная концентрация. Коллоидные растворы. Золи, гели</w:t>
      </w:r>
      <w:r w:rsidRPr="00940ECB">
        <w:rPr>
          <w:rFonts w:ascii="Times New Roman" w:eastAsia="Times New Roman" w:hAnsi="Times New Roman" w:cs="Times New Roman"/>
          <w:lang w:eastAsia="ru-RU"/>
        </w:rPr>
        <w:t>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Демонстрации. </w:t>
      </w:r>
      <w:r w:rsidRPr="00940ECB">
        <w:rPr>
          <w:rFonts w:ascii="Times New Roman" w:eastAsia="Times New Roman" w:hAnsi="Times New Roman" w:cs="Times New Roman"/>
          <w:lang w:eastAsia="ru-RU"/>
        </w:rPr>
        <w:t>Модели ионных, атомных, молекулярных и металлических кристаллических решеток. Эффект Тиндаля. Модели молекул изомеров, гомологов.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Практическая работа. </w:t>
      </w:r>
      <w:r w:rsidRPr="00940ECB">
        <w:rPr>
          <w:rFonts w:ascii="Times New Roman" w:eastAsia="Times New Roman" w:hAnsi="Times New Roman" w:cs="Times New Roman"/>
          <w:i/>
          <w:lang w:eastAsia="ru-RU"/>
        </w:rPr>
        <w:t>Приготовление растворов с заданной молярной концентрацией</w:t>
      </w:r>
      <w:r w:rsidRPr="00940ECB">
        <w:rPr>
          <w:rFonts w:ascii="Times New Roman" w:eastAsia="Times New Roman" w:hAnsi="Times New Roman" w:cs="Times New Roman"/>
          <w:lang w:eastAsia="ru-RU"/>
        </w:rPr>
        <w:t>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>Расчетные задачи.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Вычисление массы продукта реакции, если для его получения дан раствор с определенной массовой долей исходного вещества.</w:t>
      </w:r>
    </w:p>
    <w:p w:rsidR="00940ECB" w:rsidRPr="00940ECB" w:rsidRDefault="00940ECB" w:rsidP="0094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FF"/>
          <w:lang w:eastAsia="ru-RU"/>
        </w:rPr>
      </w:pPr>
    </w:p>
    <w:p w:rsidR="00940ECB" w:rsidRPr="00940ECB" w:rsidRDefault="00940ECB" w:rsidP="0094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 xml:space="preserve">Тема </w:t>
      </w:r>
      <w:r w:rsidRPr="00940ECB">
        <w:rPr>
          <w:rFonts w:ascii="Times New Roman" w:eastAsia="Times New Roman" w:hAnsi="Times New Roman" w:cs="Times New Roman"/>
          <w:b/>
          <w:i/>
          <w:lang w:val="en-US" w:eastAsia="ru-RU"/>
        </w:rPr>
        <w:t>4</w:t>
      </w: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Химические реакции (1</w:t>
      </w:r>
      <w:r w:rsidRPr="00940ECB">
        <w:rPr>
          <w:rFonts w:ascii="Times New Roman" w:eastAsia="Times New Roman" w:hAnsi="Times New Roman" w:cs="Times New Roman"/>
          <w:b/>
          <w:lang w:val="en-US" w:eastAsia="ru-RU"/>
        </w:rPr>
        <w:t>3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ч)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Классификация химических реакций в неорганической и органической химии.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 xml:space="preserve">Скорость реакции, ее зависимость от различных факторов. </w:t>
      </w:r>
      <w:r w:rsidRPr="00940ECB">
        <w:rPr>
          <w:rFonts w:ascii="Times New Roman" w:eastAsia="Times New Roman" w:hAnsi="Times New Roman" w:cs="Times New Roman"/>
          <w:i/>
          <w:lang w:eastAsia="ru-RU"/>
        </w:rPr>
        <w:t>Закон действующих масс. Энергия активации</w:t>
      </w:r>
      <w:r w:rsidRPr="00940ECB">
        <w:rPr>
          <w:rFonts w:ascii="Times New Roman" w:eastAsia="Times New Roman" w:hAnsi="Times New Roman" w:cs="Times New Roman"/>
          <w:lang w:eastAsia="ru-RU"/>
        </w:rPr>
        <w:t>. Катализ и катализаторы. Обратимость реакций. Химическое равновесие. Смещение равновесия под действием различных факторов. Принцип Ле</w:t>
      </w:r>
      <w:r w:rsidRPr="00940ECB">
        <w:rPr>
          <w:rFonts w:ascii="Times New Roman" w:eastAsia="Times New Roman" w:hAnsi="Times New Roman" w:cs="Times New Roman"/>
          <w:lang w:val="en-US" w:eastAsia="ru-RU"/>
        </w:rPr>
        <w:t>-</w:t>
      </w:r>
      <w:r w:rsidRPr="00940ECB">
        <w:rPr>
          <w:rFonts w:ascii="Times New Roman" w:eastAsia="Times New Roman" w:hAnsi="Times New Roman" w:cs="Times New Roman"/>
          <w:lang w:eastAsia="ru-RU"/>
        </w:rPr>
        <w:t>Шателье. Производство серной кислоты контактным способом.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 xml:space="preserve">Электролитическая диссоциация. Сильные и слабые электролиты. </w:t>
      </w:r>
      <w:r w:rsidRPr="00940ECB">
        <w:rPr>
          <w:rFonts w:ascii="Times New Roman" w:eastAsia="Times New Roman" w:hAnsi="Times New Roman" w:cs="Times New Roman"/>
          <w:i/>
          <w:lang w:eastAsia="ru-RU"/>
        </w:rPr>
        <w:t xml:space="preserve">Кислотно-основные взаимодействия в растворах. 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Среда водных растворов: кислая, нейтральная, щелочная. </w:t>
      </w:r>
      <w:r w:rsidRPr="00940ECB">
        <w:rPr>
          <w:rFonts w:ascii="Times New Roman" w:eastAsia="Times New Roman" w:hAnsi="Times New Roman" w:cs="Times New Roman"/>
          <w:i/>
          <w:lang w:eastAsia="ru-RU"/>
        </w:rPr>
        <w:t>Ионное произведение воды.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Водородный показатель (</w:t>
      </w:r>
      <w:r w:rsidRPr="00940ECB">
        <w:rPr>
          <w:rFonts w:ascii="Times New Roman" w:eastAsia="Times New Roman" w:hAnsi="Times New Roman" w:cs="Times New Roman"/>
          <w:lang w:val="en-US" w:eastAsia="ru-RU"/>
        </w:rPr>
        <w:t>pH</w:t>
      </w:r>
      <w:r w:rsidRPr="00940ECB">
        <w:rPr>
          <w:rFonts w:ascii="Times New Roman" w:eastAsia="Times New Roman" w:hAnsi="Times New Roman" w:cs="Times New Roman"/>
          <w:lang w:eastAsia="ru-RU"/>
        </w:rPr>
        <w:t>) раствора.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40ECB">
        <w:rPr>
          <w:rFonts w:ascii="Times New Roman" w:eastAsia="Times New Roman" w:hAnsi="Times New Roman" w:cs="Times New Roman"/>
          <w:i/>
          <w:lang w:eastAsia="ru-RU"/>
        </w:rPr>
        <w:t>Гидролиз органических и неорганических соединений.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>Демонстрации.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Зависимость скорости реакции от концентрации и температуры. Разложение пероксида водорода в присутствии катализатора. Определение среды раствора с помощью универсального индикатора.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lastRenderedPageBreak/>
        <w:t>Лабораторные опыты.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Проведение реакций ионного обмена для характеристики свойств электролитов.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Практическая работа. </w:t>
      </w:r>
      <w:r w:rsidRPr="00940ECB">
        <w:rPr>
          <w:rFonts w:ascii="Times New Roman" w:eastAsia="Times New Roman" w:hAnsi="Times New Roman" w:cs="Times New Roman"/>
          <w:lang w:eastAsia="ru-RU"/>
        </w:rPr>
        <w:t>Влияние различных факторов на скорость химической реакции.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>Расчетные задачи.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Вычисления массы продукта реакции, если известна масса исходного вещества, содержащего определенную долю примесей.</w:t>
      </w:r>
    </w:p>
    <w:p w:rsidR="00940ECB" w:rsidRPr="00940ECB" w:rsidRDefault="00940ECB" w:rsidP="0094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40ECB" w:rsidRPr="00940ECB" w:rsidRDefault="00940ECB" w:rsidP="00940ECB">
      <w:pPr>
        <w:tabs>
          <w:tab w:val="center" w:pos="4936"/>
          <w:tab w:val="left" w:pos="7281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НЕОРГАНИЧЕСКАЯ ХИМИЯ </w:t>
      </w:r>
    </w:p>
    <w:p w:rsidR="00940ECB" w:rsidRPr="00940ECB" w:rsidRDefault="00940ECB" w:rsidP="00940EC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en-US" w:eastAsia="ru-RU"/>
        </w:rPr>
      </w:pPr>
    </w:p>
    <w:p w:rsidR="00940ECB" w:rsidRPr="00940ECB" w:rsidRDefault="00940ECB" w:rsidP="0094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 xml:space="preserve">Тема </w:t>
      </w:r>
      <w:r w:rsidRPr="00940ECB">
        <w:rPr>
          <w:rFonts w:ascii="Times New Roman" w:eastAsia="Times New Roman" w:hAnsi="Times New Roman" w:cs="Times New Roman"/>
          <w:b/>
          <w:i/>
          <w:lang w:val="en-US" w:eastAsia="ru-RU"/>
        </w:rPr>
        <w:t>5</w:t>
      </w: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Металлы (1</w:t>
      </w:r>
      <w:r w:rsidRPr="00940ECB">
        <w:rPr>
          <w:rFonts w:ascii="Times New Roman" w:eastAsia="Times New Roman" w:hAnsi="Times New Roman" w:cs="Times New Roman"/>
          <w:b/>
          <w:lang w:val="en-US" w:eastAsia="ru-RU"/>
        </w:rPr>
        <w:t>3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ч)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 xml:space="preserve">Положение металлов в периодической системе химических элементов </w:t>
      </w:r>
      <w:r w:rsidRPr="00940ECB">
        <w:rPr>
          <w:rFonts w:ascii="Times New Roman" w:eastAsia="Times New Roman" w:hAnsi="Times New Roman" w:cs="Times New Roman"/>
          <w:lang w:eastAsia="ru-RU"/>
        </w:rPr>
        <w:br/>
        <w:t xml:space="preserve">Д. И. Менделеева. Общие свойства металлов. Электрохимический ряд напряжений металлов. Общие способы получения металлов. Электролиз растворов и расплавов. </w:t>
      </w:r>
      <w:r w:rsidRPr="00940ECB">
        <w:rPr>
          <w:rFonts w:ascii="Times New Roman" w:eastAsia="Times New Roman" w:hAnsi="Times New Roman" w:cs="Times New Roman"/>
          <w:i/>
          <w:lang w:eastAsia="ru-RU"/>
        </w:rPr>
        <w:t>Понятие о коррозии металлов. Способы защиты от коррозии.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Обзор металлов главных подгрупп (А-групп) периодической системы химических элементов.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 xml:space="preserve">Обзор металлов побочных подгрупп (Б-групп) периодической системы химических элементов (медь, цинк, </w:t>
      </w:r>
      <w:r w:rsidRPr="00940ECB">
        <w:rPr>
          <w:rFonts w:ascii="Times New Roman" w:eastAsia="Times New Roman" w:hAnsi="Times New Roman" w:cs="Times New Roman"/>
          <w:i/>
          <w:lang w:eastAsia="ru-RU"/>
        </w:rPr>
        <w:t>титан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940ECB">
        <w:rPr>
          <w:rFonts w:ascii="Times New Roman" w:eastAsia="Times New Roman" w:hAnsi="Times New Roman" w:cs="Times New Roman"/>
          <w:i/>
          <w:lang w:eastAsia="ru-RU"/>
        </w:rPr>
        <w:t>хром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, железо, </w:t>
      </w:r>
      <w:r w:rsidRPr="00940ECB">
        <w:rPr>
          <w:rFonts w:ascii="Times New Roman" w:eastAsia="Times New Roman" w:hAnsi="Times New Roman" w:cs="Times New Roman"/>
          <w:i/>
          <w:lang w:eastAsia="ru-RU"/>
        </w:rPr>
        <w:t>никель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940ECB">
        <w:rPr>
          <w:rFonts w:ascii="Times New Roman" w:eastAsia="Times New Roman" w:hAnsi="Times New Roman" w:cs="Times New Roman"/>
          <w:i/>
          <w:lang w:eastAsia="ru-RU"/>
        </w:rPr>
        <w:t>платина</w:t>
      </w:r>
      <w:r w:rsidRPr="00940ECB">
        <w:rPr>
          <w:rFonts w:ascii="Times New Roman" w:eastAsia="Times New Roman" w:hAnsi="Times New Roman" w:cs="Times New Roman"/>
          <w:lang w:eastAsia="ru-RU"/>
        </w:rPr>
        <w:t>).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Сплавы металлов.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Оксиды и гидроксиды металлов.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>Демонстрации.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 Электролиз раствора хлорида меди(</w:t>
      </w:r>
      <w:r w:rsidRPr="00940ECB">
        <w:rPr>
          <w:rFonts w:ascii="Times New Roman" w:eastAsia="Times New Roman" w:hAnsi="Times New Roman" w:cs="Times New Roman"/>
          <w:lang w:val="en-US" w:eastAsia="ru-RU"/>
        </w:rPr>
        <w:t>II</w:t>
      </w:r>
      <w:r w:rsidRPr="00940ECB">
        <w:rPr>
          <w:rFonts w:ascii="Times New Roman" w:eastAsia="Times New Roman" w:hAnsi="Times New Roman" w:cs="Times New Roman"/>
          <w:lang w:eastAsia="ru-RU"/>
        </w:rPr>
        <w:t>). Опыты по коррозии металлов и защите от нее.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>Лабораторные опыты.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Взаимодействие цинка и железа с растворами кислот и щелочей. Знакомство с образцами металлов и их рудами (работа с коллекциями).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>Расчетные задачи.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Расчеты по химическим уравнениям, связанные с массовой долей выхода продукта реакции от теоретически возможного.</w:t>
      </w:r>
    </w:p>
    <w:p w:rsidR="00940ECB" w:rsidRPr="00940ECB" w:rsidRDefault="00940ECB" w:rsidP="0094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40ECB" w:rsidRPr="00940ECB" w:rsidRDefault="00940ECB" w:rsidP="0094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Тема 6.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Неметаллы (8 ч)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Обзор свойств неметаллов. Окислительно-восстановительные свойства типичных неметаллов. Оксиды неметаллов и кислородсодержащие кислоты. Водородные соединения неметаллов.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>Демонстрации.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Образцы неметаллов. Образцы оксидов неметаллов и кислородсодержащих кислот. Горение серы, фосфора, железа, магния в кислороде.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>Лабораторные опыты.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Знакомство с образцами неметаллов и их природными соединениями (работа с коллекциями). Распознавание хлоридов, сульфатов, карбонатов.</w:t>
      </w:r>
    </w:p>
    <w:p w:rsidR="00940ECB" w:rsidRPr="00940ECB" w:rsidRDefault="00940ECB" w:rsidP="0094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40ECB" w:rsidRPr="00940ECB" w:rsidRDefault="00940ECB" w:rsidP="0094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i/>
          <w:lang w:eastAsia="ru-RU"/>
        </w:rPr>
        <w:t>Тема 7.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 xml:space="preserve"> Генетическая связь </w:t>
      </w:r>
    </w:p>
    <w:p w:rsidR="00940ECB" w:rsidRPr="00940ECB" w:rsidRDefault="00940ECB" w:rsidP="00940E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40ECB">
        <w:rPr>
          <w:rFonts w:ascii="Times New Roman" w:eastAsia="Times New Roman" w:hAnsi="Times New Roman" w:cs="Times New Roman"/>
          <w:b/>
          <w:lang w:eastAsia="ru-RU"/>
        </w:rPr>
        <w:t>неорганических и органических веществ. Практикум</w:t>
      </w:r>
      <w:r w:rsidRPr="00940E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0ECB">
        <w:rPr>
          <w:rFonts w:ascii="Times New Roman" w:eastAsia="Times New Roman" w:hAnsi="Times New Roman" w:cs="Times New Roman"/>
          <w:b/>
          <w:lang w:eastAsia="ru-RU"/>
        </w:rPr>
        <w:t>(12 ч)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 xml:space="preserve">Генетическая связь неорганических и органических веществ. </w:t>
      </w:r>
    </w:p>
    <w:p w:rsidR="00940ECB" w:rsidRPr="00940ECB" w:rsidRDefault="00940ECB" w:rsidP="00940ECB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40ECB">
        <w:rPr>
          <w:rFonts w:ascii="Times New Roman" w:eastAsia="Times New Roman" w:hAnsi="Times New Roman" w:cs="Times New Roman"/>
          <w:lang w:eastAsia="ru-RU"/>
        </w:rPr>
        <w:t>Практикум: решение экспериментальных задач по неорганической химии; решение экспериментальных задач по органической химии; решение практических расчетных задач; получение, собирание и распознавание газов; решение экспериментальных задач по определению пластмасс и волокон.</w:t>
      </w:r>
    </w:p>
    <w:p w:rsidR="00235D7B" w:rsidRDefault="00235D7B">
      <w:bookmarkStart w:id="0" w:name="_GoBack"/>
      <w:bookmarkEnd w:id="0"/>
    </w:p>
    <w:sectPr w:rsidR="00235D7B" w:rsidSect="00940EC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27619"/>
    <w:multiLevelType w:val="hybridMultilevel"/>
    <w:tmpl w:val="352E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3"/>
    <w:rsid w:val="00235D7B"/>
    <w:rsid w:val="00940ECB"/>
    <w:rsid w:val="00D1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1914</Words>
  <Characters>10914</Characters>
  <Application>Microsoft Office Word</Application>
  <DocSecurity>0</DocSecurity>
  <Lines>90</Lines>
  <Paragraphs>25</Paragraphs>
  <ScaleCrop>false</ScaleCrop>
  <Company/>
  <LinksUpToDate>false</LinksUpToDate>
  <CharactersWithSpaces>12803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2017-04-15T04:17:00Z</dcterms:created>
  <dcterms:modified xsi:type="dcterms:W3CDTF">2017-04-15T04:17:00Z</dcterms:modified>
</cp:coreProperties>
</file>