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B6" w:rsidRDefault="00CB26B6" w:rsidP="00CB26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611C7">
        <w:rPr>
          <w:b/>
          <w:color w:val="000000"/>
          <w:sz w:val="28"/>
          <w:szCs w:val="28"/>
        </w:rPr>
        <w:t xml:space="preserve">Пояснительная записка </w:t>
      </w:r>
    </w:p>
    <w:p w:rsidR="00CB26B6" w:rsidRPr="002611C7" w:rsidRDefault="00CB26B6" w:rsidP="00CB26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Окружающий мир</w:t>
      </w:r>
      <w:r w:rsidRPr="002611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4</w:t>
      </w:r>
      <w:r w:rsidRPr="002611C7">
        <w:rPr>
          <w:b/>
          <w:color w:val="000000"/>
          <w:sz w:val="28"/>
          <w:szCs w:val="28"/>
        </w:rPr>
        <w:t xml:space="preserve"> класс</w:t>
      </w:r>
    </w:p>
    <w:p w:rsidR="00CB26B6" w:rsidRPr="006459A0" w:rsidRDefault="00CB26B6" w:rsidP="00CB26B6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6459A0">
        <w:rPr>
          <w:b/>
          <w:color w:val="000000"/>
        </w:rPr>
        <w:t xml:space="preserve">                          </w:t>
      </w:r>
      <w:r w:rsidRPr="006459A0">
        <w:rPr>
          <w:bCs/>
          <w:color w:val="000000"/>
        </w:rPr>
        <w:t xml:space="preserve">Тематическое планирование </w:t>
      </w:r>
      <w:r w:rsidRPr="006459A0">
        <w:rPr>
          <w:rFonts w:eastAsia="Calibri"/>
          <w:bCs/>
          <w:color w:val="000000"/>
        </w:rPr>
        <w:t xml:space="preserve"> по  окружающему миру</w:t>
      </w:r>
      <w:r w:rsidRPr="006459A0">
        <w:rPr>
          <w:bCs/>
          <w:color w:val="000000"/>
        </w:rPr>
        <w:t xml:space="preserve"> </w:t>
      </w:r>
      <w:r w:rsidRPr="006459A0">
        <w:rPr>
          <w:b/>
          <w:bCs/>
          <w:color w:val="000000"/>
        </w:rPr>
        <w:t xml:space="preserve">разработано </w:t>
      </w:r>
      <w:r w:rsidRPr="006459A0">
        <w:rPr>
          <w:rFonts w:eastAsia="Calibri"/>
          <w:b/>
          <w:bCs/>
          <w:color w:val="000000"/>
        </w:rPr>
        <w:t xml:space="preserve">на основе:  </w:t>
      </w:r>
    </w:p>
    <w:p w:rsidR="00CB26B6" w:rsidRPr="006459A0" w:rsidRDefault="00CB26B6" w:rsidP="00CB26B6">
      <w:pPr>
        <w:numPr>
          <w:ilvl w:val="0"/>
          <w:numId w:val="2"/>
        </w:numPr>
        <w:shd w:val="clear" w:color="auto" w:fill="FFFFFF"/>
        <w:jc w:val="both"/>
        <w:rPr>
          <w:rFonts w:eastAsia="Calibri"/>
          <w:bCs/>
          <w:color w:val="000000"/>
        </w:rPr>
      </w:pPr>
      <w:r w:rsidRPr="006459A0">
        <w:rPr>
          <w:rFonts w:eastAsia="Calibri"/>
          <w:bCs/>
          <w:color w:val="000000"/>
        </w:rPr>
        <w:t xml:space="preserve">Федерального государственного образовательного стандарта начального общего образования.   </w:t>
      </w:r>
      <w:proofErr w:type="gramStart"/>
      <w:r w:rsidRPr="006459A0">
        <w:rPr>
          <w:rFonts w:eastAsia="Calibri"/>
          <w:bCs/>
          <w:color w:val="000000"/>
        </w:rPr>
        <w:t>(Стандарты  второго поколения.</w:t>
      </w:r>
      <w:proofErr w:type="gramEnd"/>
      <w:r w:rsidRPr="006459A0">
        <w:rPr>
          <w:rFonts w:eastAsia="Calibri"/>
          <w:bCs/>
          <w:color w:val="000000"/>
        </w:rPr>
        <w:t xml:space="preserve"> </w:t>
      </w:r>
      <w:proofErr w:type="gramStart"/>
      <w:r w:rsidRPr="006459A0">
        <w:rPr>
          <w:rFonts w:eastAsia="Calibri"/>
          <w:bCs/>
          <w:color w:val="000000"/>
        </w:rPr>
        <w:t xml:space="preserve">Москва  «Просвещение»,  раздел 3, п. 19.5.); </w:t>
      </w:r>
      <w:proofErr w:type="gramEnd"/>
    </w:p>
    <w:p w:rsidR="00CB26B6" w:rsidRPr="006459A0" w:rsidRDefault="00CB26B6" w:rsidP="00CB26B6">
      <w:pPr>
        <w:numPr>
          <w:ilvl w:val="0"/>
          <w:numId w:val="2"/>
        </w:numPr>
        <w:shd w:val="clear" w:color="auto" w:fill="FFFFFF"/>
        <w:jc w:val="both"/>
        <w:rPr>
          <w:rFonts w:eastAsia="Calibri"/>
          <w:bCs/>
          <w:color w:val="000000"/>
        </w:rPr>
      </w:pPr>
      <w:proofErr w:type="gramStart"/>
      <w:r w:rsidRPr="006459A0">
        <w:rPr>
          <w:rFonts w:eastAsia="Calibri"/>
          <w:bCs/>
          <w:color w:val="000000"/>
        </w:rPr>
        <w:t>Программы А.А. Плешакова «Окружающий мир»  («Школа России».</w:t>
      </w:r>
      <w:proofErr w:type="gramEnd"/>
      <w:r w:rsidRPr="006459A0">
        <w:rPr>
          <w:rFonts w:eastAsia="Calibri"/>
          <w:bCs/>
          <w:color w:val="000000"/>
        </w:rPr>
        <w:t xml:space="preserve">  Сборник рабочих программ  для начальных классов.  </w:t>
      </w:r>
      <w:proofErr w:type="gramStart"/>
      <w:r w:rsidRPr="006459A0">
        <w:rPr>
          <w:rFonts w:eastAsia="Calibri"/>
          <w:bCs/>
          <w:color w:val="000000"/>
        </w:rPr>
        <w:t xml:space="preserve">Москва,  «Просвещение»,  </w:t>
      </w:r>
      <w:smartTag w:uri="urn:schemas-microsoft-com:office:smarttags" w:element="metricconverter">
        <w:smartTagPr>
          <w:attr w:name="ProductID" w:val="2011 г"/>
        </w:smartTagPr>
        <w:r w:rsidRPr="006459A0">
          <w:rPr>
            <w:rFonts w:eastAsia="Calibri"/>
            <w:bCs/>
            <w:color w:val="000000"/>
          </w:rPr>
          <w:t>2011 г</w:t>
        </w:r>
      </w:smartTag>
      <w:r w:rsidRPr="006459A0">
        <w:rPr>
          <w:rFonts w:eastAsia="Calibri"/>
          <w:bCs/>
          <w:color w:val="000000"/>
        </w:rPr>
        <w:t>.).</w:t>
      </w:r>
      <w:proofErr w:type="gramEnd"/>
    </w:p>
    <w:p w:rsidR="00CB26B6" w:rsidRPr="006459A0" w:rsidRDefault="00CB26B6" w:rsidP="00CB26B6">
      <w:pPr>
        <w:tabs>
          <w:tab w:val="left" w:pos="5160"/>
        </w:tabs>
        <w:jc w:val="both"/>
        <w:rPr>
          <w:color w:val="000000"/>
        </w:rPr>
      </w:pPr>
    </w:p>
    <w:p w:rsidR="00CB26B6" w:rsidRPr="006459A0" w:rsidRDefault="00CB26B6" w:rsidP="00CB26B6">
      <w:pPr>
        <w:numPr>
          <w:ilvl w:val="0"/>
          <w:numId w:val="2"/>
        </w:numPr>
        <w:tabs>
          <w:tab w:val="left" w:pos="5160"/>
        </w:tabs>
        <w:jc w:val="both"/>
        <w:rPr>
          <w:color w:val="000000"/>
        </w:rPr>
      </w:pPr>
      <w:r w:rsidRPr="006459A0">
        <w:rPr>
          <w:color w:val="000000"/>
        </w:rPr>
        <w:t>Учебный    пла</w:t>
      </w:r>
      <w:r>
        <w:rPr>
          <w:color w:val="000000"/>
        </w:rPr>
        <w:t xml:space="preserve">н  школы </w:t>
      </w:r>
      <w:r w:rsidRPr="006459A0">
        <w:rPr>
          <w:color w:val="000000"/>
        </w:rPr>
        <w:t xml:space="preserve"> и годовой </w:t>
      </w:r>
      <w:r>
        <w:rPr>
          <w:color w:val="000000"/>
        </w:rPr>
        <w:t>календарный график школы на 2014 -15</w:t>
      </w:r>
      <w:r w:rsidRPr="006459A0">
        <w:rPr>
          <w:color w:val="000000"/>
        </w:rPr>
        <w:t xml:space="preserve"> гг.</w:t>
      </w:r>
    </w:p>
    <w:p w:rsidR="00CB26B6" w:rsidRPr="006459A0" w:rsidRDefault="00CB26B6" w:rsidP="00CB26B6">
      <w:pPr>
        <w:pStyle w:val="a4"/>
        <w:rPr>
          <w:sz w:val="24"/>
          <w:szCs w:val="24"/>
        </w:rPr>
      </w:pPr>
      <w:r w:rsidRPr="006459A0">
        <w:rPr>
          <w:rFonts w:eastAsia="Calibri"/>
          <w:bCs w:val="0"/>
          <w:sz w:val="24"/>
          <w:szCs w:val="24"/>
        </w:rPr>
        <w:t xml:space="preserve">Авторская программа рассчитана на работу по учебнику </w:t>
      </w:r>
      <w:r w:rsidRPr="006459A0">
        <w:rPr>
          <w:sz w:val="24"/>
          <w:szCs w:val="24"/>
        </w:rPr>
        <w:t>Пл</w:t>
      </w:r>
      <w:r>
        <w:rPr>
          <w:sz w:val="24"/>
          <w:szCs w:val="24"/>
        </w:rPr>
        <w:t>ешакова  А. А.</w:t>
      </w:r>
      <w:r>
        <w:rPr>
          <w:sz w:val="24"/>
          <w:szCs w:val="24"/>
        </w:rPr>
        <w:br/>
        <w:t>Окружающий мир. 4</w:t>
      </w:r>
      <w:r w:rsidRPr="006459A0">
        <w:rPr>
          <w:sz w:val="24"/>
          <w:szCs w:val="24"/>
        </w:rPr>
        <w:t xml:space="preserve"> класс. Учебник для общеобразовательных учреждений.</w:t>
      </w:r>
    </w:p>
    <w:p w:rsidR="00CB26B6" w:rsidRPr="006459A0" w:rsidRDefault="00CB26B6" w:rsidP="00CB26B6">
      <w:pPr>
        <w:shd w:val="clear" w:color="auto" w:fill="FFFFFF"/>
        <w:jc w:val="both"/>
        <w:rPr>
          <w:rFonts w:eastAsia="Calibri"/>
          <w:bCs/>
          <w:color w:val="000000"/>
        </w:rPr>
      </w:pPr>
      <w:r w:rsidRPr="006459A0">
        <w:rPr>
          <w:color w:val="000000"/>
        </w:rPr>
        <w:t xml:space="preserve">                                                    В двух частях. Часть 1, 2.  М. Просвещение</w:t>
      </w:r>
      <w:r>
        <w:rPr>
          <w:color w:val="000000"/>
        </w:rPr>
        <w:t xml:space="preserve"> 2015</w:t>
      </w:r>
    </w:p>
    <w:p w:rsidR="00CB26B6" w:rsidRPr="006459A0" w:rsidRDefault="00CB26B6" w:rsidP="00CB26B6">
      <w:pPr>
        <w:shd w:val="clear" w:color="auto" w:fill="FFFFFF"/>
        <w:jc w:val="both"/>
        <w:rPr>
          <w:b/>
          <w:bCs/>
          <w:color w:val="000000"/>
        </w:rPr>
      </w:pPr>
      <w:r w:rsidRPr="006459A0">
        <w:rPr>
          <w:rFonts w:eastAsia="Calibri"/>
          <w:bCs/>
          <w:color w:val="000000"/>
        </w:rPr>
        <w:t xml:space="preserve">     </w:t>
      </w:r>
      <w:r w:rsidRPr="006459A0">
        <w:rPr>
          <w:bCs/>
          <w:color w:val="000000"/>
        </w:rPr>
        <w:t xml:space="preserve">            Тематическое планирование </w:t>
      </w:r>
      <w:r w:rsidRPr="006459A0">
        <w:rPr>
          <w:rFonts w:eastAsia="Calibri"/>
          <w:bCs/>
          <w:color w:val="000000"/>
        </w:rPr>
        <w:t xml:space="preserve"> по окружающему миру </w:t>
      </w:r>
      <w:r>
        <w:rPr>
          <w:bCs/>
          <w:color w:val="000000"/>
        </w:rPr>
        <w:t xml:space="preserve"> в 4</w:t>
      </w:r>
      <w:r w:rsidRPr="006459A0">
        <w:rPr>
          <w:bCs/>
          <w:color w:val="000000"/>
        </w:rPr>
        <w:t xml:space="preserve"> классе рассчитано </w:t>
      </w:r>
      <w:r w:rsidRPr="006459A0">
        <w:rPr>
          <w:b/>
          <w:bCs/>
          <w:color w:val="000000"/>
        </w:rPr>
        <w:t>на  2 часа в неделю</w:t>
      </w:r>
      <w:r w:rsidRPr="006459A0">
        <w:rPr>
          <w:bCs/>
          <w:color w:val="000000"/>
        </w:rPr>
        <w:t xml:space="preserve"> на протяжении учебного года, что составляет </w:t>
      </w:r>
      <w:r w:rsidRPr="006459A0">
        <w:rPr>
          <w:b/>
          <w:bCs/>
          <w:color w:val="000000"/>
        </w:rPr>
        <w:t xml:space="preserve"> 68 часов в год.   </w:t>
      </w:r>
    </w:p>
    <w:p w:rsidR="00CB26B6" w:rsidRDefault="00CB26B6" w:rsidP="00CB26B6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В авторскую программу внесены следующие ИЗМЕНЕНИЯ: 3 часа из раздела «Родной край – часть большой страны» перенесены в конец учебного года. Это часы экскурсий в природные сообщества родного края (поверхности края, луг, лес и водоём). Согласно авторской программе они попадают на конец ноября – начало декабря учебного года, а в это время  знакомиться с животным и растительным миром края кажется не целесообразным. Проведение экскурсий в конце мая позволит увидеть природу родного края  шире и нагляднее. В  конце учебного года в последней теме </w:t>
      </w:r>
      <w:proofErr w:type="gramStart"/>
      <w:r>
        <w:rPr>
          <w:bCs/>
          <w:color w:val="000000"/>
        </w:rPr>
        <w:t>обучающиеся</w:t>
      </w:r>
      <w:proofErr w:type="gramEnd"/>
      <w:r>
        <w:rPr>
          <w:bCs/>
          <w:color w:val="000000"/>
        </w:rPr>
        <w:t xml:space="preserve"> знакомятся  с разными уголками России, и проведение уроков – экскурсий не противоречит изучаемому материалу. </w:t>
      </w:r>
    </w:p>
    <w:p w:rsidR="00CB26B6" w:rsidRDefault="00CB26B6" w:rsidP="00CB26B6">
      <w:pPr>
        <w:pStyle w:val="a4"/>
        <w:jc w:val="center"/>
        <w:rPr>
          <w:b/>
          <w:sz w:val="24"/>
          <w:szCs w:val="24"/>
        </w:rPr>
      </w:pPr>
      <w:r w:rsidRPr="00350E26">
        <w:rPr>
          <w:b/>
          <w:sz w:val="24"/>
          <w:szCs w:val="24"/>
        </w:rPr>
        <w:t xml:space="preserve">Структура изучаемого предмета ОКРУЖАЮЩИЙ МИР </w:t>
      </w:r>
      <w:r>
        <w:rPr>
          <w:b/>
          <w:sz w:val="24"/>
          <w:szCs w:val="24"/>
        </w:rPr>
        <w:t>4</w:t>
      </w:r>
      <w:r w:rsidRPr="00350E26">
        <w:rPr>
          <w:b/>
          <w:sz w:val="24"/>
          <w:szCs w:val="24"/>
        </w:rPr>
        <w:t xml:space="preserve">  КЛАСС</w:t>
      </w:r>
    </w:p>
    <w:tbl>
      <w:tblPr>
        <w:tblpPr w:leftFromText="180" w:rightFromText="180" w:vertAnchor="text" w:horzAnchor="margin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121"/>
        <w:gridCol w:w="1362"/>
        <w:gridCol w:w="3224"/>
      </w:tblGrid>
      <w:tr w:rsidR="00CB26B6" w:rsidRPr="003321C5" w:rsidTr="00DD64DC">
        <w:tc>
          <w:tcPr>
            <w:tcW w:w="0" w:type="auto"/>
            <w:vMerge w:val="restart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4586" w:type="dxa"/>
            <w:gridSpan w:val="2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Кол-во часов</w:t>
            </w:r>
          </w:p>
        </w:tc>
      </w:tr>
      <w:tr w:rsidR="00CB26B6" w:rsidRPr="003321C5" w:rsidTr="00DD64DC">
        <w:tc>
          <w:tcPr>
            <w:tcW w:w="0" w:type="auto"/>
            <w:vMerge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Авторская </w:t>
            </w:r>
            <w:r w:rsidRPr="003321C5">
              <w:rPr>
                <w:sz w:val="24"/>
                <w:szCs w:val="24"/>
              </w:rPr>
              <w:t>программа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Рабочая</w:t>
            </w:r>
          </w:p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программа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«Земля и человечество»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9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«Природа России»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10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«Родной край-часть большой страны»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5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20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20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«Современная Россия»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9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</w:t>
            </w: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26B6" w:rsidRPr="003321C5" w:rsidTr="00DD64DC"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CB26B6" w:rsidRPr="003321C5" w:rsidRDefault="00CB26B6" w:rsidP="00DD64DC">
            <w:pPr>
              <w:pStyle w:val="a4"/>
              <w:jc w:val="left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68</w:t>
            </w:r>
          </w:p>
        </w:tc>
        <w:tc>
          <w:tcPr>
            <w:tcW w:w="3224" w:type="dxa"/>
          </w:tcPr>
          <w:p w:rsidR="00CB26B6" w:rsidRPr="003321C5" w:rsidRDefault="00CB26B6" w:rsidP="00DD64DC">
            <w:pPr>
              <w:pStyle w:val="a4"/>
              <w:jc w:val="center"/>
              <w:rPr>
                <w:sz w:val="24"/>
                <w:szCs w:val="24"/>
              </w:rPr>
            </w:pPr>
            <w:r w:rsidRPr="003321C5">
              <w:rPr>
                <w:sz w:val="24"/>
                <w:szCs w:val="24"/>
              </w:rPr>
              <w:t>68</w:t>
            </w:r>
          </w:p>
        </w:tc>
      </w:tr>
    </w:tbl>
    <w:p w:rsidR="00CB26B6" w:rsidRDefault="00CB26B6" w:rsidP="00CB26B6">
      <w:pPr>
        <w:shd w:val="clear" w:color="auto" w:fill="FFFFFF"/>
        <w:jc w:val="both"/>
        <w:rPr>
          <w:bCs/>
          <w:color w:val="000000"/>
        </w:rPr>
      </w:pPr>
    </w:p>
    <w:p w:rsidR="00CB26B6" w:rsidRPr="00EF30FB" w:rsidRDefault="00CB26B6" w:rsidP="00CB26B6">
      <w:pPr>
        <w:shd w:val="clear" w:color="auto" w:fill="FFFFFF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                Изучение курса «Окружающий мир» в начальной школе направлено на достижение следующих </w:t>
      </w:r>
      <w:r w:rsidRPr="00EF30FB">
        <w:rPr>
          <w:b/>
          <w:bCs/>
          <w:color w:val="000000"/>
        </w:rPr>
        <w:t>целей:</w:t>
      </w:r>
    </w:p>
    <w:p w:rsidR="00CB26B6" w:rsidRDefault="00CB26B6" w:rsidP="00CB26B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-- </w:t>
      </w:r>
      <w:r w:rsidRPr="00EF30FB">
        <w:rPr>
          <w:color w:val="000000"/>
        </w:rPr>
        <w:t xml:space="preserve">формирование </w:t>
      </w:r>
      <w:r>
        <w:rPr>
          <w:color w:val="000000"/>
        </w:rPr>
        <w:t>целостной картины мира и осознание места в нём человека на основе единства рациональн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научного познания и эмоционально – ценностного осмысления ребёнком  личного опыта  общения с людьми и природой;</w:t>
      </w:r>
    </w:p>
    <w:p w:rsidR="00CB26B6" w:rsidRPr="00EF30FB" w:rsidRDefault="00CB26B6" w:rsidP="00CB26B6">
      <w:pPr>
        <w:widowControl w:val="0"/>
        <w:autoSpaceDE w:val="0"/>
        <w:autoSpaceDN w:val="0"/>
        <w:adjustRightInd w:val="0"/>
        <w:rPr>
          <w:i/>
        </w:rPr>
      </w:pPr>
      <w:r>
        <w:rPr>
          <w:color w:val="000000"/>
        </w:rPr>
        <w:t>-- духовно –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B26B6" w:rsidRPr="00722145" w:rsidRDefault="00CB26B6" w:rsidP="00CB26B6">
      <w:pPr>
        <w:widowControl w:val="0"/>
        <w:jc w:val="both"/>
        <w:rPr>
          <w:b/>
          <w:color w:val="000000"/>
        </w:rPr>
      </w:pPr>
      <w:r w:rsidRPr="00722145">
        <w:rPr>
          <w:b/>
          <w:color w:val="000000"/>
        </w:rPr>
        <w:t xml:space="preserve">                       Задачи</w:t>
      </w:r>
      <w:r>
        <w:rPr>
          <w:b/>
          <w:color w:val="000000"/>
        </w:rPr>
        <w:t xml:space="preserve"> реализации курса</w:t>
      </w:r>
      <w:proofErr w:type="gramStart"/>
      <w:r>
        <w:rPr>
          <w:b/>
          <w:color w:val="000000"/>
        </w:rPr>
        <w:t xml:space="preserve"> :</w:t>
      </w:r>
      <w:proofErr w:type="gramEnd"/>
    </w:p>
    <w:p w:rsidR="00CB26B6" w:rsidRPr="00722145" w:rsidRDefault="00CB26B6" w:rsidP="00CB26B6">
      <w:pPr>
        <w:pStyle w:val="a3"/>
        <w:widowControl w:val="0"/>
        <w:numPr>
          <w:ilvl w:val="0"/>
          <w:numId w:val="1"/>
        </w:numPr>
        <w:jc w:val="both"/>
        <w:rPr>
          <w:color w:val="000000"/>
        </w:rPr>
      </w:pPr>
      <w:r w:rsidRPr="00722145">
        <w:rPr>
          <w:color w:val="000000"/>
        </w:rPr>
        <w:t>формирование уважительного отношения к семье, населенному пункту, региону, региону, в  котором проживают дети, к России, ее природе и культуре, истории и современной жизни;</w:t>
      </w:r>
    </w:p>
    <w:p w:rsidR="00CB26B6" w:rsidRPr="00722145" w:rsidRDefault="00CB26B6" w:rsidP="00CB26B6">
      <w:pPr>
        <w:pStyle w:val="a3"/>
        <w:widowControl w:val="0"/>
        <w:numPr>
          <w:ilvl w:val="0"/>
          <w:numId w:val="1"/>
        </w:numPr>
        <w:jc w:val="both"/>
        <w:rPr>
          <w:color w:val="000000"/>
        </w:rPr>
      </w:pPr>
      <w:r w:rsidRPr="00722145">
        <w:rPr>
          <w:color w:val="000000"/>
        </w:rPr>
        <w:t>осознание ребенком ценности, целостности и многообразия окружающего мира, своего места в нем;</w:t>
      </w:r>
    </w:p>
    <w:p w:rsidR="00CB26B6" w:rsidRPr="00722145" w:rsidRDefault="00CB26B6" w:rsidP="00CB26B6">
      <w:pPr>
        <w:pStyle w:val="a3"/>
        <w:widowControl w:val="0"/>
        <w:numPr>
          <w:ilvl w:val="0"/>
          <w:numId w:val="1"/>
        </w:numPr>
        <w:jc w:val="both"/>
        <w:rPr>
          <w:color w:val="000000"/>
        </w:rPr>
      </w:pPr>
      <w:r w:rsidRPr="00722145">
        <w:rPr>
          <w:color w:val="000000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B26B6" w:rsidRPr="006459A0" w:rsidRDefault="00CB26B6" w:rsidP="00CB26B6">
      <w:pPr>
        <w:pStyle w:val="a3"/>
        <w:widowControl w:val="0"/>
        <w:numPr>
          <w:ilvl w:val="0"/>
          <w:numId w:val="1"/>
        </w:numPr>
        <w:jc w:val="both"/>
        <w:rPr>
          <w:color w:val="000000"/>
        </w:rPr>
      </w:pPr>
      <w:r w:rsidRPr="00722145"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B26B6" w:rsidRDefault="00CB26B6" w:rsidP="00CB26B6">
      <w:pPr>
        <w:ind w:firstLine="708"/>
        <w:jc w:val="both"/>
      </w:pPr>
      <w:r>
        <w:t>Отбор содержания учебного курса осуществляется на основе следующих ведущих идей: 1) Идея многообразия мира.    2) Идея экологической целостности мира. 3) Идея уважения к миру.</w:t>
      </w:r>
    </w:p>
    <w:p w:rsidR="00CB26B6" w:rsidRDefault="00CB26B6" w:rsidP="00CB26B6">
      <w:pPr>
        <w:ind w:firstLine="708"/>
        <w:jc w:val="both"/>
      </w:pPr>
      <w:r>
        <w:t xml:space="preserve">При этом используются разнообразные методы и формы обучения с применением системы средств, составляющих единый учебно-методический комплект. Учащиеся ведут наблюдения явлений живой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</w:t>
      </w:r>
    </w:p>
    <w:p w:rsidR="00CB26B6" w:rsidRDefault="00CB26B6" w:rsidP="00CB26B6">
      <w:pPr>
        <w:ind w:firstLine="708"/>
        <w:jc w:val="both"/>
      </w:pPr>
      <w:r>
        <w:t xml:space="preserve">Учебное содержание в каждой в каждой теме выстраивается в основном по единой схеме: мир неживой природы, растения и животные, мир людей и созданных им предметов, наше здоровье и безопасность, экология. Продвигаясь в освоении курса от  темы к теме, учащиеся вновь и вновь возвращаются к основным учебным предметным областям, постоянно расширяя и углубляя свои знания о них, рассматривая их с новой точки зрения. </w:t>
      </w:r>
    </w:p>
    <w:p w:rsidR="00CB26B6" w:rsidRDefault="00CB26B6" w:rsidP="00CB26B6">
      <w:pPr>
        <w:ind w:firstLine="708"/>
        <w:jc w:val="both"/>
      </w:pPr>
      <w:r w:rsidRPr="00B76CCE">
        <w:rPr>
          <w:b/>
        </w:rPr>
        <w:t xml:space="preserve">Требования к уровню подготовки </w:t>
      </w:r>
      <w:proofErr w:type="gramStart"/>
      <w:r w:rsidRPr="00B76CCE">
        <w:rPr>
          <w:b/>
        </w:rPr>
        <w:t>обучающихся</w:t>
      </w:r>
      <w:proofErr w:type="gramEnd"/>
      <w:r>
        <w:t>.</w:t>
      </w:r>
    </w:p>
    <w:p w:rsidR="00CB26B6" w:rsidRPr="00293144" w:rsidRDefault="00CB26B6" w:rsidP="00CB26B6">
      <w:pPr>
        <w:pStyle w:val="a5"/>
        <w:jc w:val="center"/>
        <w:rPr>
          <w:rStyle w:val="a6"/>
          <w:b w:val="0"/>
          <w:i/>
          <w:color w:val="auto"/>
          <w:sz w:val="28"/>
          <w:szCs w:val="28"/>
        </w:rPr>
      </w:pPr>
      <w:r>
        <w:rPr>
          <w:rStyle w:val="a6"/>
          <w:b w:val="0"/>
          <w:i/>
          <w:color w:val="auto"/>
          <w:sz w:val="28"/>
          <w:szCs w:val="28"/>
        </w:rPr>
        <w:t xml:space="preserve">Обучающийся должен </w:t>
      </w:r>
      <w:r w:rsidRPr="00293144">
        <w:rPr>
          <w:rStyle w:val="a6"/>
          <w:b w:val="0"/>
          <w:i/>
          <w:color w:val="auto"/>
          <w:sz w:val="28"/>
          <w:szCs w:val="28"/>
        </w:rPr>
        <w:t xml:space="preserve"> знать: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Земля — планета Солнечной системы, причины смены дня и ночи и времен года;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способы изображения Земли, ее поверхности: глобус, географическая карта;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что изучает история, как историки узнают о прошлом, как ведется счет лет в истории; особенности исторической карты;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некоторые современные экологические проблемы;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природные зоны России;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особенности природы своего края: формы земной поверхности, полезные ископаемые, водоемы, природные сообщества;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исторические периоды: первобытное общество, Древний мир, Средние века, Новое время, Новейшее время;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важнейшие события и великих людей отечественной истории;</w:t>
      </w:r>
    </w:p>
    <w:p w:rsidR="00CB26B6" w:rsidRPr="00B76CCE" w:rsidRDefault="00CB26B6" w:rsidP="00CB26B6">
      <w:pPr>
        <w:pStyle w:val="body"/>
        <w:numPr>
          <w:ilvl w:val="0"/>
          <w:numId w:val="3"/>
        </w:numPr>
        <w:spacing w:before="0" w:beforeAutospacing="0" w:after="0" w:afterAutospacing="0"/>
      </w:pPr>
      <w:r w:rsidRPr="00B76CCE">
        <w:t> государственную символику и государственные праздники современной России; что такое Конституция; основные права ребенка.</w:t>
      </w:r>
    </w:p>
    <w:p w:rsidR="00CB26B6" w:rsidRPr="00B76CCE" w:rsidRDefault="00CB26B6" w:rsidP="00CB26B6">
      <w:pPr>
        <w:pStyle w:val="a5"/>
        <w:jc w:val="center"/>
        <w:rPr>
          <w:color w:val="auto"/>
          <w:sz w:val="28"/>
          <w:szCs w:val="28"/>
        </w:rPr>
      </w:pPr>
      <w:r w:rsidRPr="00B76CCE">
        <w:rPr>
          <w:rStyle w:val="a7"/>
          <w:color w:val="auto"/>
          <w:sz w:val="28"/>
          <w:szCs w:val="28"/>
        </w:rPr>
        <w:t>Обучающийся научится: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проводить наблюдения природных тел и явлений;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приводить примеры животных Красной книги России и международной Красной книги;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соотносить год с веком, определять последовательность исторических событий;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приводить примеры патриотизма, доблести, благородства на материале отечественной истории;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lastRenderedPageBreak/>
        <w:t>приводить примеры народов России;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CB26B6" w:rsidRPr="00B76CC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</w:pPr>
      <w:r w:rsidRPr="00B76CCE">
        <w:t>применять иллюстрацию учебника как источник знаний, раскрывать содержание иллюстрации;</w:t>
      </w:r>
    </w:p>
    <w:p w:rsidR="00CB26B6" w:rsidRPr="00ED6A4E" w:rsidRDefault="00CB26B6" w:rsidP="00CB26B6">
      <w:pPr>
        <w:pStyle w:val="body"/>
        <w:numPr>
          <w:ilvl w:val="0"/>
          <w:numId w:val="4"/>
        </w:numPr>
        <w:spacing w:before="0" w:beforeAutospacing="0" w:after="0" w:afterAutospacing="0"/>
        <w:jc w:val="left"/>
        <w:rPr>
          <w:rStyle w:val="a7"/>
          <w:i w:val="0"/>
          <w:iCs w:val="0"/>
        </w:rPr>
      </w:pPr>
      <w:r w:rsidRPr="00B76CCE">
        <w:t>владеть элементарными приемами чтения географической и исторической карты.</w:t>
      </w:r>
    </w:p>
    <w:p w:rsidR="00CB26B6" w:rsidRPr="00ED6A4E" w:rsidRDefault="00CB26B6" w:rsidP="00CB26B6">
      <w:pPr>
        <w:pStyle w:val="a5"/>
        <w:jc w:val="center"/>
        <w:rPr>
          <w:rStyle w:val="a7"/>
          <w:color w:val="auto"/>
          <w:sz w:val="28"/>
          <w:szCs w:val="28"/>
        </w:rPr>
      </w:pPr>
      <w:r w:rsidRPr="00ED6A4E">
        <w:rPr>
          <w:rStyle w:val="a7"/>
          <w:color w:val="auto"/>
          <w:sz w:val="28"/>
          <w:szCs w:val="28"/>
        </w:rPr>
        <w:t xml:space="preserve">У </w:t>
      </w:r>
      <w:proofErr w:type="gramStart"/>
      <w:r w:rsidRPr="00ED6A4E">
        <w:rPr>
          <w:rStyle w:val="a7"/>
          <w:color w:val="auto"/>
          <w:sz w:val="28"/>
          <w:szCs w:val="28"/>
        </w:rPr>
        <w:t>обучающегося</w:t>
      </w:r>
      <w:proofErr w:type="gramEnd"/>
      <w:r w:rsidRPr="00ED6A4E">
        <w:rPr>
          <w:rStyle w:val="a7"/>
          <w:color w:val="auto"/>
          <w:sz w:val="28"/>
          <w:szCs w:val="28"/>
        </w:rPr>
        <w:t xml:space="preserve"> будут сформированы:</w:t>
      </w:r>
    </w:p>
    <w:p w:rsidR="00CB26B6" w:rsidRPr="00ED6A4E" w:rsidRDefault="00CB26B6" w:rsidP="00CB26B6">
      <w:pPr>
        <w:pStyle w:val="a5"/>
        <w:numPr>
          <w:ilvl w:val="0"/>
          <w:numId w:val="9"/>
        </w:numPr>
        <w:jc w:val="both"/>
        <w:rPr>
          <w:color w:val="auto"/>
        </w:rPr>
      </w:pPr>
      <w:r w:rsidRPr="00ED6A4E">
        <w:rPr>
          <w:color w:val="auto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CB26B6" w:rsidRPr="00ED6A4E" w:rsidRDefault="00CB26B6" w:rsidP="00CB26B6">
      <w:pPr>
        <w:pStyle w:val="a5"/>
        <w:numPr>
          <w:ilvl w:val="0"/>
          <w:numId w:val="9"/>
        </w:numPr>
        <w:jc w:val="both"/>
        <w:rPr>
          <w:color w:val="auto"/>
        </w:rPr>
      </w:pPr>
      <w:r w:rsidRPr="00ED6A4E">
        <w:rPr>
          <w:color w:val="auto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способность к сотрудничеству с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CB26B6" w:rsidRPr="00B829E1" w:rsidRDefault="00CB26B6" w:rsidP="00CB26B6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CB26B6" w:rsidRPr="00ED6A4E" w:rsidRDefault="00CB26B6" w:rsidP="00CB26B6">
      <w:pPr>
        <w:keepNext/>
        <w:numPr>
          <w:ilvl w:val="0"/>
          <w:numId w:val="5"/>
        </w:numPr>
        <w:spacing w:before="100" w:beforeAutospacing="1" w:after="100" w:afterAutospacing="1"/>
        <w:jc w:val="both"/>
      </w:pPr>
      <w:r w:rsidRPr="00B829E1">
        <w:lastRenderedPageBreak/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  <w:r>
        <w:t xml:space="preserve">                                                                                                               </w:t>
      </w:r>
      <w:r w:rsidRPr="00ED6A4E">
        <w:rPr>
          <w:rStyle w:val="a7"/>
          <w:sz w:val="28"/>
          <w:szCs w:val="28"/>
        </w:rPr>
        <w:t>Обучающийся научится</w:t>
      </w:r>
      <w:r w:rsidRPr="00ED6A4E">
        <w:rPr>
          <w:sz w:val="28"/>
          <w:szCs w:val="28"/>
        </w:rPr>
        <w:t>:</w:t>
      </w:r>
    </w:p>
    <w:p w:rsidR="00CB26B6" w:rsidRPr="00B829E1" w:rsidRDefault="00CB26B6" w:rsidP="00CB26B6">
      <w:pPr>
        <w:keepNext/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понимать учебную задачу, сформулированную самостоятельно и уточнённую учителем;</w:t>
      </w:r>
    </w:p>
    <w:p w:rsidR="00CB26B6" w:rsidRPr="00B829E1" w:rsidRDefault="00CB26B6" w:rsidP="00CB26B6">
      <w:pPr>
        <w:keepNext/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CB26B6" w:rsidRPr="00B829E1" w:rsidRDefault="00CB26B6" w:rsidP="00CB26B6">
      <w:pPr>
        <w:keepNext/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выделять из темы урока известные и неизвестные знания и умения;</w:t>
      </w:r>
    </w:p>
    <w:p w:rsidR="00CB26B6" w:rsidRPr="00B829E1" w:rsidRDefault="00CB26B6" w:rsidP="00CB26B6">
      <w:pPr>
        <w:keepNext/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планировать своё высказывание (выстраивать последовательность предложений для раскрытия темы, приводить примеры);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планировать свои действия в течение урока;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оценивать правильность выполнения заданий, используя «Странички для самопроверки» и критерии, заданные учителем;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соотносить выполнение работы с алгоритмом и результатом;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контролировать и корректировать своё поведение с учётом установленных правил;</w:t>
      </w:r>
    </w:p>
    <w:p w:rsidR="00CB26B6" w:rsidRPr="00B829E1" w:rsidRDefault="00CB26B6" w:rsidP="00CB26B6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B829E1">
        <w:t>в сотрудничестве с учителем ставить новые учебные задачи.</w:t>
      </w:r>
    </w:p>
    <w:p w:rsidR="00CB26B6" w:rsidRPr="006D7E51" w:rsidRDefault="00CB26B6" w:rsidP="00CB26B6">
      <w:pPr>
        <w:pStyle w:val="a5"/>
        <w:jc w:val="both"/>
        <w:rPr>
          <w:color w:val="auto"/>
          <w:sz w:val="28"/>
          <w:szCs w:val="28"/>
        </w:rPr>
      </w:pPr>
      <w:r w:rsidRPr="006D7E51">
        <w:rPr>
          <w:rStyle w:val="a7"/>
          <w:color w:val="auto"/>
          <w:sz w:val="28"/>
          <w:szCs w:val="28"/>
        </w:rPr>
        <w:t>Обучающийся научится: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выделять существенную информацию из литературы разных типов (справочной и научно-познавательной);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использовать знаково-символические средства, в том числе элементарные модели и схемы для решения учебных задач;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анализировать объекты окружающего мира, таблицы, схемы, диаграммы, рисунки с выделением отличительных признаков;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классифицировать объекты по заданным (главным) критериям;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сравнивать объекты по различным признакам;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устанавливать причинно-следственные связи между явлениями, объектами;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строить рассуждение (или доказательство своей точки зрения) по теме урока в соответствии с возрастными нормами;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CB26B6" w:rsidRPr="00B829E1" w:rsidRDefault="00CB26B6" w:rsidP="00CB26B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829E1">
        <w:t>моделировать различные ситуации и явления природы (в том числе круговорот воды в природе, круговорот веществ).</w:t>
      </w:r>
    </w:p>
    <w:p w:rsidR="00CB26B6" w:rsidRPr="006D7E51" w:rsidRDefault="00CB26B6" w:rsidP="00CB26B6">
      <w:pPr>
        <w:pStyle w:val="a5"/>
        <w:jc w:val="both"/>
        <w:rPr>
          <w:color w:val="auto"/>
          <w:sz w:val="28"/>
          <w:szCs w:val="28"/>
        </w:rPr>
      </w:pPr>
      <w:r w:rsidRPr="006D7E51">
        <w:rPr>
          <w:rStyle w:val="a7"/>
          <w:color w:val="auto"/>
          <w:sz w:val="28"/>
          <w:szCs w:val="28"/>
        </w:rPr>
        <w:t>Обучающийся научится: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включаться в диалог и коллективное обсуждение с учителем и сверстниками, проблем и вопросов;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формулировать ответы на вопросы;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договариваться и приходить к общему решению в совместной деятельности;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высказывать мотивированное, аргументированное суждение по теме урока;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проявлять стремление ладить с собеседниками, ориентироваться на позицию партнёра в общении;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признавать свои ошибки, озвучивать их;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понимать и принимать задачу совместной работы, распределять роли при выполнении заданий;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 xml:space="preserve">готовить сообщения, </w:t>
      </w:r>
      <w:proofErr w:type="spellStart"/>
      <w:r w:rsidRPr="00B829E1">
        <w:t>фоторассказы</w:t>
      </w:r>
      <w:proofErr w:type="spellEnd"/>
      <w:r w:rsidRPr="00B829E1">
        <w:t>, проекты с помощью взрослых;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составлять рассказ на заданную тему;</w:t>
      </w:r>
    </w:p>
    <w:p w:rsidR="00CB26B6" w:rsidRPr="00B829E1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осуществлять взаимный контроль и оказывать в сотрудничестве необходимую взаимопомощь;</w:t>
      </w:r>
    </w:p>
    <w:p w:rsidR="00CB26B6" w:rsidRPr="00202374" w:rsidRDefault="00CB26B6" w:rsidP="00CB26B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B829E1">
        <w:t>продуктивно разрешать конфликты на основе учёта интересов всех его участников.</w:t>
      </w:r>
    </w:p>
    <w:p w:rsidR="00CB26B6" w:rsidRDefault="00CB26B6" w:rsidP="00CB26B6">
      <w:pPr>
        <w:pStyle w:val="a4"/>
        <w:jc w:val="left"/>
        <w:rPr>
          <w:b/>
          <w:sz w:val="24"/>
          <w:szCs w:val="24"/>
        </w:rPr>
      </w:pPr>
      <w:proofErr w:type="gramStart"/>
      <w:r w:rsidRPr="00045A4D">
        <w:rPr>
          <w:b/>
          <w:sz w:val="24"/>
          <w:szCs w:val="24"/>
        </w:rPr>
        <w:t>УМК  А.</w:t>
      </w:r>
      <w:proofErr w:type="gramEnd"/>
      <w:r w:rsidRPr="00045A4D">
        <w:rPr>
          <w:b/>
          <w:sz w:val="24"/>
          <w:szCs w:val="24"/>
        </w:rPr>
        <w:t xml:space="preserve">А. Плешакова  </w:t>
      </w:r>
      <w:r>
        <w:rPr>
          <w:b/>
          <w:sz w:val="24"/>
          <w:szCs w:val="24"/>
        </w:rPr>
        <w:t xml:space="preserve"> Окружающий мир  </w:t>
      </w:r>
      <w:r w:rsidRPr="00045A4D">
        <w:rPr>
          <w:b/>
          <w:sz w:val="24"/>
          <w:szCs w:val="24"/>
        </w:rPr>
        <w:t xml:space="preserve"> «ШКОЛА  РОССИИ»</w:t>
      </w:r>
      <w:r>
        <w:rPr>
          <w:b/>
          <w:sz w:val="24"/>
          <w:szCs w:val="24"/>
        </w:rPr>
        <w:t xml:space="preserve">: </w:t>
      </w:r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1) Максимова Т.Н. . Поурочные разработки по курсу «Окружающий мир»</w:t>
      </w:r>
    </w:p>
    <w:p w:rsidR="00CB26B6" w:rsidRPr="005079F0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к УМК Плешакова «Школа России»  - М. ВАКО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321C5">
        <w:rPr>
          <w:sz w:val="24"/>
          <w:szCs w:val="24"/>
        </w:rPr>
        <w:t>Плешаков А.А. Окружающий мир. Рабочие программы. 1 – 4 классы.</w:t>
      </w: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3321C5">
        <w:rPr>
          <w:sz w:val="24"/>
          <w:szCs w:val="24"/>
        </w:rPr>
        <w:t xml:space="preserve">М.: Просвещение. 2011 </w:t>
      </w: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3) Плешаков А. А.  Окружающий мир. 4</w:t>
      </w:r>
      <w:r w:rsidRPr="003321C5">
        <w:rPr>
          <w:sz w:val="24"/>
          <w:szCs w:val="24"/>
        </w:rPr>
        <w:t xml:space="preserve"> класс. Учебник для</w:t>
      </w:r>
      <w:r>
        <w:rPr>
          <w:sz w:val="24"/>
          <w:szCs w:val="24"/>
        </w:rPr>
        <w:t xml:space="preserve"> общеобразовательных учреждений</w:t>
      </w:r>
      <w:proofErr w:type="gramStart"/>
      <w:r>
        <w:rPr>
          <w:sz w:val="24"/>
          <w:szCs w:val="24"/>
        </w:rPr>
        <w:t xml:space="preserve">                                                 </w:t>
      </w:r>
      <w:r w:rsidRPr="003321C5">
        <w:rPr>
          <w:sz w:val="24"/>
          <w:szCs w:val="24"/>
        </w:rPr>
        <w:t>В</w:t>
      </w:r>
      <w:proofErr w:type="gramEnd"/>
      <w:r w:rsidRPr="003321C5">
        <w:rPr>
          <w:sz w:val="24"/>
          <w:szCs w:val="24"/>
        </w:rPr>
        <w:t xml:space="preserve"> двух частях. Часть 1, 2.  </w:t>
      </w:r>
      <w:r>
        <w:rPr>
          <w:sz w:val="24"/>
          <w:szCs w:val="24"/>
        </w:rPr>
        <w:t>М. Просвещение 2015 г</w:t>
      </w: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321C5">
        <w:rPr>
          <w:sz w:val="24"/>
          <w:szCs w:val="24"/>
        </w:rPr>
        <w:t>Плешаков А. А.</w:t>
      </w:r>
      <w:r w:rsidRPr="003321C5">
        <w:rPr>
          <w:sz w:val="24"/>
          <w:szCs w:val="24"/>
        </w:rPr>
        <w:br/>
        <w:t>Окружающий</w:t>
      </w:r>
      <w:r>
        <w:rPr>
          <w:sz w:val="24"/>
          <w:szCs w:val="24"/>
        </w:rPr>
        <w:t xml:space="preserve"> мир. Рабочая тетрадь. 4 </w:t>
      </w:r>
      <w:r w:rsidRPr="003321C5">
        <w:rPr>
          <w:sz w:val="24"/>
          <w:szCs w:val="24"/>
        </w:rPr>
        <w:t>класс. Пособие для учащихся общеобразовательных учрежд</w:t>
      </w:r>
      <w:r>
        <w:rPr>
          <w:sz w:val="24"/>
          <w:szCs w:val="24"/>
        </w:rPr>
        <w:t xml:space="preserve">ений. В двух частях. Части 1, </w:t>
      </w:r>
      <w:smartTag w:uri="urn:schemas-microsoft-com:office:smarttags" w:element="metricconverter">
        <w:smartTagPr>
          <w:attr w:name="ProductID" w:val="2 М"/>
        </w:smartTagPr>
        <w:r>
          <w:rPr>
            <w:sz w:val="24"/>
            <w:szCs w:val="24"/>
          </w:rPr>
          <w:t>2 М</w:t>
        </w:r>
      </w:smartTag>
      <w:r>
        <w:rPr>
          <w:sz w:val="24"/>
          <w:szCs w:val="24"/>
        </w:rPr>
        <w:t>. Просвещение 2015 г</w:t>
      </w:r>
    </w:p>
    <w:p w:rsidR="00CB26B6" w:rsidRPr="00722145" w:rsidRDefault="00CB26B6" w:rsidP="00CB26B6">
      <w:pPr>
        <w:shd w:val="clear" w:color="auto" w:fill="FFFFFF"/>
        <w:jc w:val="both"/>
        <w:rPr>
          <w:rFonts w:eastAsia="Calibri"/>
          <w:bCs/>
          <w:color w:val="333333"/>
        </w:rPr>
      </w:pPr>
      <w:r>
        <w:t xml:space="preserve">5)  Плешаков А. А.              </w:t>
      </w:r>
      <w:r w:rsidRPr="003321C5">
        <w:t>От земли до неба: Атлас-определитель.</w:t>
      </w:r>
      <w:r w:rsidRPr="00BE36B7">
        <w:rPr>
          <w:rFonts w:eastAsia="Calibri"/>
          <w:bCs/>
          <w:color w:val="333333"/>
        </w:rPr>
        <w:t xml:space="preserve"> </w:t>
      </w:r>
      <w:r w:rsidRPr="00722145">
        <w:rPr>
          <w:rFonts w:eastAsia="Calibri"/>
          <w:bCs/>
          <w:color w:val="333333"/>
        </w:rPr>
        <w:t xml:space="preserve">Пособие для учащихся общеобразовательных учреждений. – М.: Просвещение, 2010. </w:t>
      </w: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6) Плешаков А. А.           </w:t>
      </w:r>
      <w:r w:rsidRPr="003321C5">
        <w:rPr>
          <w:sz w:val="24"/>
          <w:szCs w:val="24"/>
        </w:rPr>
        <w:t>Зелен</w:t>
      </w:r>
      <w:r>
        <w:rPr>
          <w:sz w:val="24"/>
          <w:szCs w:val="24"/>
        </w:rPr>
        <w:t>ы</w:t>
      </w:r>
      <w:r w:rsidRPr="003321C5">
        <w:rPr>
          <w:sz w:val="24"/>
          <w:szCs w:val="24"/>
        </w:rPr>
        <w:t>е  страницы</w:t>
      </w:r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3321C5">
        <w:rPr>
          <w:sz w:val="24"/>
          <w:szCs w:val="24"/>
        </w:rPr>
        <w:t>Плешаков А.</w:t>
      </w:r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Гара</w:t>
      </w:r>
      <w:proofErr w:type="spellEnd"/>
      <w:r>
        <w:rPr>
          <w:sz w:val="24"/>
          <w:szCs w:val="24"/>
        </w:rPr>
        <w:t xml:space="preserve"> Н. Н., Назарова З. Д.  Окружающий мир. Тесты. 4 </w:t>
      </w:r>
      <w:r w:rsidRPr="003321C5">
        <w:rPr>
          <w:sz w:val="24"/>
          <w:szCs w:val="24"/>
        </w:rPr>
        <w:t xml:space="preserve">  кла</w:t>
      </w:r>
      <w:r>
        <w:rPr>
          <w:sz w:val="24"/>
          <w:szCs w:val="24"/>
        </w:rPr>
        <w:t>сс.</w:t>
      </w:r>
    </w:p>
    <w:p w:rsidR="00CB26B6" w:rsidRPr="003321C5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М. Просвещение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8) Тихомирова Е.М. Сборник заданий и тестов  Окружающий мир 4 класс М. Просвещение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</w:p>
    <w:p w:rsidR="00CB26B6" w:rsidRPr="00D168D9" w:rsidRDefault="00CB26B6" w:rsidP="00CB26B6">
      <w:pPr>
        <w:pStyle w:val="Style7"/>
        <w:widowControl/>
        <w:spacing w:line="240" w:lineRule="auto"/>
        <w:rPr>
          <w:rFonts w:ascii="Times New Roman" w:hAnsi="Times New Roman" w:cs="Times New Roman"/>
        </w:rPr>
      </w:pPr>
      <w:r w:rsidRPr="00D168D9">
        <w:rPr>
          <w:rStyle w:val="FontStyle14"/>
          <w:rFonts w:ascii="Times New Roman" w:hAnsi="Times New Roman" w:cs="Times New Roman"/>
        </w:rPr>
        <w:t xml:space="preserve">                 Рабочая программа не исключает возможности использования другой литературы в рамках требований Государственного стандарта</w:t>
      </w:r>
      <w:r>
        <w:rPr>
          <w:rStyle w:val="FontStyle14"/>
          <w:rFonts w:ascii="Times New Roman" w:hAnsi="Times New Roman" w:cs="Times New Roman"/>
        </w:rPr>
        <w:t xml:space="preserve">. </w:t>
      </w:r>
    </w:p>
    <w:p w:rsidR="00CB26B6" w:rsidRDefault="00CB26B6" w:rsidP="00CB26B6">
      <w:r>
        <w:t>Компьютерные и информационно-коммуникативные средства:</w:t>
      </w:r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Электронное приложение  к учебнику </w:t>
      </w:r>
      <w:proofErr w:type="spellStart"/>
      <w:r>
        <w:rPr>
          <w:sz w:val="24"/>
          <w:szCs w:val="24"/>
        </w:rPr>
        <w:t>А.А.Плешакова</w:t>
      </w:r>
      <w:proofErr w:type="spellEnd"/>
      <w:r>
        <w:rPr>
          <w:sz w:val="24"/>
          <w:szCs w:val="24"/>
        </w:rPr>
        <w:t xml:space="preserve">, Е.А. Крючковой </w:t>
      </w:r>
    </w:p>
    <w:p w:rsidR="00CB26B6" w:rsidRDefault="00CB26B6" w:rsidP="00CB26B6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«Окружающий мир» 4 класс</w:t>
      </w:r>
    </w:p>
    <w:p w:rsidR="00CB26B6" w:rsidRPr="00C068DC" w:rsidRDefault="00CB26B6" w:rsidP="00CB26B6">
      <w:pPr>
        <w:pStyle w:val="Style6"/>
        <w:widowControl/>
        <w:tabs>
          <w:tab w:val="left" w:pos="910"/>
        </w:tabs>
        <w:spacing w:before="14" w:line="240" w:lineRule="auto"/>
        <w:ind w:firstLine="0"/>
        <w:rPr>
          <w:rStyle w:val="FontStyle14"/>
          <w:rFonts w:ascii="Times New Roman" w:hAnsi="Times New Roman" w:cs="Times New Roman"/>
        </w:rPr>
      </w:pPr>
      <w:r w:rsidRPr="00C068DC">
        <w:rPr>
          <w:rStyle w:val="FontStyle14"/>
          <w:rFonts w:ascii="Times New Roman" w:hAnsi="Times New Roman" w:cs="Times New Roman"/>
        </w:rPr>
        <w:t>Интернет-ресурсы на усмотрение учителя и учащихся</w:t>
      </w:r>
      <w:r>
        <w:rPr>
          <w:rStyle w:val="FontStyle14"/>
          <w:rFonts w:ascii="Times New Roman" w:hAnsi="Times New Roman" w:cs="Times New Roman"/>
        </w:rPr>
        <w:t>.</w:t>
      </w:r>
    </w:p>
    <w:p w:rsidR="00CB26B6" w:rsidRPr="005C4E1D" w:rsidRDefault="00CB26B6" w:rsidP="00CB26B6">
      <w:pPr>
        <w:jc w:val="both"/>
        <w:rPr>
          <w:b/>
          <w:bCs/>
        </w:rPr>
      </w:pPr>
      <w:r w:rsidRPr="005C4E1D">
        <w:rPr>
          <w:b/>
          <w:bCs/>
        </w:rPr>
        <w:t>Рекомендации по оцениванию ответа учащегося:</w:t>
      </w:r>
    </w:p>
    <w:p w:rsidR="00CB26B6" w:rsidRPr="00492A60" w:rsidRDefault="00CB26B6" w:rsidP="00CB26B6">
      <w:pPr>
        <w:spacing w:after="240"/>
      </w:pPr>
      <w: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>
        <w:br/>
        <w:t>Знания и умения учащихся по окружающему миру  оцениваются по результатам устного опроса, наблюдений, тестов и практических работ.</w:t>
      </w:r>
      <w:r>
        <w:br/>
        <w:t xml:space="preserve">При письменной проверке знаний по предметам </w:t>
      </w:r>
      <w:proofErr w:type="gramStart"/>
      <w:r>
        <w:t>естественно-научного</w:t>
      </w:r>
      <w:proofErr w:type="gramEnd"/>
      <w:r>
        <w:t xml:space="preserve"> и обществоведческого направления используются такие контролирующие  работы, которые не требуют полного обязательного письменного ответа, что связано с недостаточными </w:t>
      </w:r>
      <w:r>
        <w:lastRenderedPageBreak/>
        <w:t>возможностями письменной речи учащихся. Целесообразно поэтому тестовые задания типа:</w:t>
      </w:r>
      <w:r>
        <w:br/>
        <w:t>- поиск ошибки;</w:t>
      </w:r>
      <w:r>
        <w:br/>
        <w:t>- выбор ответа;</w:t>
      </w:r>
      <w:r>
        <w:br/>
        <w:t>- продолжение или исправление высказывания.</w:t>
      </w:r>
      <w:r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>
        <w:br/>
      </w:r>
      <w:r>
        <w:rPr>
          <w:b/>
          <w:bCs/>
        </w:rPr>
        <w:t>Оценка "5"</w:t>
      </w:r>
      <w: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>
        <w:br/>
      </w:r>
      <w:r>
        <w:rPr>
          <w:b/>
          <w:bCs/>
        </w:rPr>
        <w:t>Оценка "4"</w:t>
      </w:r>
      <w: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>
        <w:br/>
      </w:r>
      <w:r>
        <w:rPr>
          <w:b/>
          <w:bCs/>
        </w:rPr>
        <w:t>Оценка "3"</w:t>
      </w:r>
      <w: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>
        <w:br/>
      </w:r>
      <w:r>
        <w:rPr>
          <w:b/>
          <w:bCs/>
        </w:rPr>
        <w:t>Оценка "2"</w:t>
      </w:r>
      <w: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  <w:r>
        <w:br/>
      </w:r>
      <w:r>
        <w:rPr>
          <w:b/>
        </w:rPr>
        <w:t>Оценка тестов.</w:t>
      </w:r>
      <w:r>
        <w:rPr>
          <w:b/>
        </w:rPr>
        <w:br/>
      </w:r>
      <w: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>
        <w:t>ст вкл</w:t>
      </w:r>
      <w:proofErr w:type="gramEnd"/>
      <w:r>
        <w:t xml:space="preserve">ючает задания средней трудности. </w:t>
      </w:r>
      <w: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  <w:r>
        <w:br/>
        <w:t>"ВЫСОКИЙ" - все предложенные задания выполнены правильно;</w:t>
      </w:r>
      <w:r>
        <w:br/>
        <w:t>"СРЕДНИЙ" - все задания с незначительными погрешностями;</w:t>
      </w:r>
      <w:r>
        <w:br/>
        <w:t>"НИЗКИЙ" - выполнены отдельные задания.</w:t>
      </w:r>
      <w:r>
        <w:br/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>
        <w:t>включенным</w:t>
      </w:r>
      <w:proofErr w:type="gramEnd"/>
      <w:r>
        <w:t xml:space="preserve"> в тест и выполнить их вместе с учащимися.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1395"/>
        <w:gridCol w:w="1462"/>
        <w:gridCol w:w="1417"/>
      </w:tblGrid>
      <w:tr w:rsidR="00CB26B6" w:rsidTr="00DD64DC">
        <w:trPr>
          <w:trHeight w:val="24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Базовый уровень 0 - 60%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60 - 77%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77 - 90%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90 - 100%</w:t>
            </w:r>
          </w:p>
        </w:tc>
      </w:tr>
      <w:tr w:rsidR="00CB26B6" w:rsidTr="00DD64D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 xml:space="preserve">менее 17 баллов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18 - 22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23 -26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27-30 баллов</w:t>
            </w:r>
          </w:p>
        </w:tc>
      </w:tr>
      <w:tr w:rsidR="00CB26B6" w:rsidTr="00DD64D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"2"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"3"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"4"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6B6" w:rsidRDefault="00CB26B6" w:rsidP="00DD64DC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"5"</w:t>
            </w:r>
          </w:p>
        </w:tc>
      </w:tr>
    </w:tbl>
    <w:p w:rsidR="00290207" w:rsidRDefault="00290207">
      <w:bookmarkStart w:id="0" w:name="_GoBack"/>
      <w:bookmarkEnd w:id="0"/>
    </w:p>
    <w:sectPr w:rsidR="0029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E4"/>
    <w:multiLevelType w:val="hybridMultilevel"/>
    <w:tmpl w:val="B7D0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27642"/>
    <w:multiLevelType w:val="multilevel"/>
    <w:tmpl w:val="45D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35C2"/>
    <w:multiLevelType w:val="hybridMultilevel"/>
    <w:tmpl w:val="290403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5961E52"/>
    <w:multiLevelType w:val="multilevel"/>
    <w:tmpl w:val="76C6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11647"/>
    <w:multiLevelType w:val="multilevel"/>
    <w:tmpl w:val="A12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B7D2A"/>
    <w:multiLevelType w:val="hybridMultilevel"/>
    <w:tmpl w:val="810C1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EC75A2"/>
    <w:multiLevelType w:val="multilevel"/>
    <w:tmpl w:val="4E8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B172B"/>
    <w:multiLevelType w:val="hybridMultilevel"/>
    <w:tmpl w:val="F4B42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71"/>
    <w:rsid w:val="000E3F71"/>
    <w:rsid w:val="00290207"/>
    <w:rsid w:val="00C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6B6"/>
    <w:pPr>
      <w:ind w:left="720"/>
      <w:contextualSpacing/>
    </w:pPr>
  </w:style>
  <w:style w:type="paragraph" w:styleId="a4">
    <w:name w:val="No Spacing"/>
    <w:qFormat/>
    <w:rsid w:val="00CB26B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FontStyle14">
    <w:name w:val="Font Style14"/>
    <w:basedOn w:val="a0"/>
    <w:rsid w:val="00CB26B6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CB26B6"/>
    <w:pPr>
      <w:widowControl w:val="0"/>
      <w:autoSpaceDE w:val="0"/>
      <w:autoSpaceDN w:val="0"/>
      <w:adjustRightInd w:val="0"/>
      <w:spacing w:line="221" w:lineRule="exact"/>
      <w:ind w:hanging="353"/>
    </w:pPr>
    <w:rPr>
      <w:rFonts w:ascii="Arial" w:hAnsi="Arial" w:cs="Arial"/>
    </w:rPr>
  </w:style>
  <w:style w:type="paragraph" w:customStyle="1" w:styleId="Style6">
    <w:name w:val="Style6"/>
    <w:basedOn w:val="a"/>
    <w:rsid w:val="00CB26B6"/>
    <w:pPr>
      <w:widowControl w:val="0"/>
      <w:autoSpaceDE w:val="0"/>
      <w:autoSpaceDN w:val="0"/>
      <w:adjustRightInd w:val="0"/>
      <w:spacing w:line="230" w:lineRule="exact"/>
      <w:ind w:firstLine="542"/>
    </w:pPr>
    <w:rPr>
      <w:rFonts w:ascii="Arial" w:hAnsi="Arial" w:cs="Arial"/>
    </w:rPr>
  </w:style>
  <w:style w:type="paragraph" w:styleId="a5">
    <w:name w:val="Normal (Web)"/>
    <w:basedOn w:val="a"/>
    <w:rsid w:val="00CB26B6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character" w:styleId="a6">
    <w:name w:val="Strong"/>
    <w:qFormat/>
    <w:rsid w:val="00CB26B6"/>
    <w:rPr>
      <w:rFonts w:cs="Times New Roman"/>
      <w:b/>
      <w:bCs/>
    </w:rPr>
  </w:style>
  <w:style w:type="character" w:styleId="a7">
    <w:name w:val="Emphasis"/>
    <w:qFormat/>
    <w:rsid w:val="00CB26B6"/>
    <w:rPr>
      <w:rFonts w:cs="Times New Roman"/>
      <w:i/>
      <w:iCs/>
    </w:rPr>
  </w:style>
  <w:style w:type="paragraph" w:customStyle="1" w:styleId="body">
    <w:name w:val="body"/>
    <w:basedOn w:val="a"/>
    <w:rsid w:val="00CB26B6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26B6"/>
    <w:pPr>
      <w:ind w:left="720"/>
      <w:contextualSpacing/>
    </w:pPr>
  </w:style>
  <w:style w:type="paragraph" w:styleId="a4">
    <w:name w:val="No Spacing"/>
    <w:qFormat/>
    <w:rsid w:val="00CB26B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FontStyle14">
    <w:name w:val="Font Style14"/>
    <w:basedOn w:val="a0"/>
    <w:rsid w:val="00CB26B6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CB26B6"/>
    <w:pPr>
      <w:widowControl w:val="0"/>
      <w:autoSpaceDE w:val="0"/>
      <w:autoSpaceDN w:val="0"/>
      <w:adjustRightInd w:val="0"/>
      <w:spacing w:line="221" w:lineRule="exact"/>
      <w:ind w:hanging="353"/>
    </w:pPr>
    <w:rPr>
      <w:rFonts w:ascii="Arial" w:hAnsi="Arial" w:cs="Arial"/>
    </w:rPr>
  </w:style>
  <w:style w:type="paragraph" w:customStyle="1" w:styleId="Style6">
    <w:name w:val="Style6"/>
    <w:basedOn w:val="a"/>
    <w:rsid w:val="00CB26B6"/>
    <w:pPr>
      <w:widowControl w:val="0"/>
      <w:autoSpaceDE w:val="0"/>
      <w:autoSpaceDN w:val="0"/>
      <w:adjustRightInd w:val="0"/>
      <w:spacing w:line="230" w:lineRule="exact"/>
      <w:ind w:firstLine="542"/>
    </w:pPr>
    <w:rPr>
      <w:rFonts w:ascii="Arial" w:hAnsi="Arial" w:cs="Arial"/>
    </w:rPr>
  </w:style>
  <w:style w:type="paragraph" w:styleId="a5">
    <w:name w:val="Normal (Web)"/>
    <w:basedOn w:val="a"/>
    <w:rsid w:val="00CB26B6"/>
    <w:pPr>
      <w:tabs>
        <w:tab w:val="left" w:pos="709"/>
      </w:tabs>
      <w:suppressAutoHyphens/>
      <w:spacing w:line="100" w:lineRule="atLeast"/>
    </w:pPr>
    <w:rPr>
      <w:rFonts w:eastAsia="PMingLiU"/>
      <w:color w:val="0000FF"/>
    </w:rPr>
  </w:style>
  <w:style w:type="character" w:styleId="a6">
    <w:name w:val="Strong"/>
    <w:qFormat/>
    <w:rsid w:val="00CB26B6"/>
    <w:rPr>
      <w:rFonts w:cs="Times New Roman"/>
      <w:b/>
      <w:bCs/>
    </w:rPr>
  </w:style>
  <w:style w:type="character" w:styleId="a7">
    <w:name w:val="Emphasis"/>
    <w:qFormat/>
    <w:rsid w:val="00CB26B6"/>
    <w:rPr>
      <w:rFonts w:cs="Times New Roman"/>
      <w:i/>
      <w:iCs/>
    </w:rPr>
  </w:style>
  <w:style w:type="paragraph" w:customStyle="1" w:styleId="body">
    <w:name w:val="body"/>
    <w:basedOn w:val="a"/>
    <w:rsid w:val="00CB26B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2534</Words>
  <Characters>14448</Characters>
  <Application>Microsoft Office Word</Application>
  <DocSecurity>0</DocSecurity>
  <Lines>120</Lines>
  <Paragraphs>33</Paragraphs>
  <ScaleCrop>false</ScaleCrop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2017-05-03T00:26:00Z</dcterms:created>
  <dcterms:modified xsi:type="dcterms:W3CDTF">2017-05-03T00:27:00Z</dcterms:modified>
</cp:coreProperties>
</file>